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2"/>
        </w:rPr>
        <w:t xml:space="preserve"> </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2"/>
        </w:rPr>
        <w:t xml:space="preserve"> </w:t>
      </w:r>
    </w:p>
    <w:p w:rsidR="005A3269" w:rsidRPr="004A2929" w:rsidRDefault="005A3269" w:rsidP="004C7F5A">
      <w:pPr>
        <w:spacing w:after="0" w:line="360" w:lineRule="auto"/>
        <w:ind w:left="0" w:firstLine="0"/>
        <w:jc w:val="center"/>
        <w:rPr>
          <w:rFonts w:ascii="Times New Roman" w:hAnsi="Times New Roman" w:cs="Times New Roman"/>
          <w:color w:val="auto"/>
        </w:rPr>
      </w:pP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2"/>
        </w:rPr>
        <w:t xml:space="preserve"> </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2"/>
        </w:rPr>
        <w:t xml:space="preserve"> </w:t>
      </w:r>
    </w:p>
    <w:p w:rsidR="005A3269" w:rsidRPr="004A2929" w:rsidRDefault="00233970" w:rsidP="00F918E8">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60"/>
        </w:rPr>
        <w:t>SISTEMA DI MISURAZIONE</w:t>
      </w:r>
    </w:p>
    <w:p w:rsidR="005A3269" w:rsidRPr="004A2929" w:rsidRDefault="00233970" w:rsidP="00F918E8">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60"/>
        </w:rPr>
        <w:t>E VALUTAZIONE</w:t>
      </w:r>
    </w:p>
    <w:p w:rsidR="005A3269" w:rsidRPr="004A2929" w:rsidRDefault="00233970" w:rsidP="00F918E8">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60"/>
        </w:rPr>
        <w:t>DELLE PERFORMANCE</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60"/>
        </w:rPr>
        <w:t xml:space="preserve"> </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2"/>
        </w:rPr>
        <w:t xml:space="preserve"> </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2"/>
        </w:rPr>
        <w:t xml:space="preserve"> </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2"/>
        </w:rPr>
        <w:t xml:space="preserve"> </w:t>
      </w:r>
    </w:p>
    <w:p w:rsidR="00E713B4" w:rsidRPr="004A2929" w:rsidRDefault="00000000" w:rsidP="00574251">
      <w:pPr>
        <w:spacing w:after="0" w:line="240" w:lineRule="auto"/>
        <w:ind w:left="0" w:firstLine="0"/>
        <w:jc w:val="center"/>
        <w:rPr>
          <w:rFonts w:ascii="Times New Roman" w:hAnsi="Times New Roman" w:cs="Times New Roman"/>
          <w:color w:val="auto"/>
          <w:sz w:val="52"/>
        </w:rPr>
      </w:pPr>
      <w:r w:rsidRPr="004A2929">
        <w:rPr>
          <w:rFonts w:ascii="Times New Roman" w:eastAsia="Calibri" w:hAnsi="Times New Roman" w:cs="Times New Roman"/>
          <w:noProof/>
          <w:color w:val="auto"/>
          <w:sz w:val="22"/>
        </w:rPr>
        <w:pict>
          <v:group id="Group 22203" o:spid="_x0000_s2050" style="position:absolute;left:0;text-align:left;margin-left:-44.65pt;margin-top:-3.9pt;width:570.95pt;height:73.75pt;z-index:-251658240" coordsize="72513,9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">
            <v:shape id="Shape 27157" o:spid="_x0000_s2054" style="position:absolute;width:72512;height:9366;visibility:visible" coordsize="7251193,936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" adj="0,,0" path="m,l7251193,r,936625l,936625,,e" fillcolor="#d2c4ca" stroked="f" strokeweight="0">
              <v:stroke miterlimit="83231f" joinstyle="miter"/>
              <v:formulas/>
              <v:path arrowok="t" o:connecttype="segments" textboxrect="0,0,7251193,936625"/>
            </v:shape>
            <v:shape id="Shape 30" o:spid="_x0000_s2053" style="position:absolute;top:9366;width:72513;height:0;visibility:visible" coordsize="7251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" adj="0,,0" path="m7251320,l,e" filled="f">
              <v:stroke miterlimit="66585f" joinstyle="miter"/>
              <v:formulas/>
              <v:path arrowok="t" o:connecttype="segments" textboxrect="0,0,7251320,0"/>
            </v:shape>
            <v:shape id="Shape 31" o:spid="_x0000_s2052" style="position:absolute;width:72513;height:0;visibility:visible" coordsize="7251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" adj="0,,0" path="m7251320,l,e" filled="f">
              <v:stroke miterlimit="66585f" joinstyle="miter"/>
              <v:formulas/>
              <v:path arrowok="t" o:connecttype="segments" textboxrect="0,0,72513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2051" type="#_x0000_t75" style="position:absolute;top:487;width:72512;height:83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">
              <v:imagedata r:id="rId8" o:title=""/>
            </v:shape>
          </v:group>
        </w:pict>
      </w:r>
      <w:r w:rsidR="005926A2" w:rsidRPr="004A2929">
        <w:rPr>
          <w:rFonts w:ascii="Times New Roman" w:hAnsi="Times New Roman" w:cs="Times New Roman"/>
          <w:color w:val="auto"/>
          <w:sz w:val="52"/>
        </w:rPr>
        <w:t>Elevate Qualificazioni</w:t>
      </w:r>
      <w:r w:rsidR="00DA557B" w:rsidRPr="004A2929">
        <w:rPr>
          <w:rFonts w:ascii="Times New Roman" w:hAnsi="Times New Roman" w:cs="Times New Roman"/>
          <w:color w:val="auto"/>
          <w:sz w:val="52"/>
        </w:rPr>
        <w:t xml:space="preserve"> e</w:t>
      </w:r>
    </w:p>
    <w:p w:rsidR="005A3269" w:rsidRPr="004A2929" w:rsidRDefault="00233970" w:rsidP="00574251">
      <w:pPr>
        <w:spacing w:after="0" w:line="240" w:lineRule="auto"/>
        <w:ind w:left="0" w:firstLine="0"/>
        <w:jc w:val="center"/>
        <w:rPr>
          <w:rFonts w:ascii="Times New Roman" w:hAnsi="Times New Roman" w:cs="Times New Roman"/>
          <w:color w:val="auto"/>
        </w:rPr>
      </w:pPr>
      <w:r w:rsidRPr="004A2929">
        <w:rPr>
          <w:rFonts w:ascii="Times New Roman" w:hAnsi="Times New Roman" w:cs="Times New Roman"/>
          <w:color w:val="auto"/>
          <w:sz w:val="52"/>
        </w:rPr>
        <w:t>Personale de</w:t>
      </w:r>
      <w:r w:rsidR="00DA557B" w:rsidRPr="004A2929">
        <w:rPr>
          <w:rFonts w:ascii="Times New Roman" w:hAnsi="Times New Roman" w:cs="Times New Roman"/>
          <w:color w:val="auto"/>
          <w:sz w:val="52"/>
        </w:rPr>
        <w:t>l Comparto</w:t>
      </w:r>
    </w:p>
    <w:p w:rsidR="000904C5" w:rsidRPr="004A2929" w:rsidRDefault="000904C5" w:rsidP="004C7F5A">
      <w:pPr>
        <w:spacing w:after="0" w:line="360" w:lineRule="auto"/>
        <w:ind w:left="0" w:firstLine="0"/>
        <w:jc w:val="center"/>
        <w:rPr>
          <w:rFonts w:ascii="Times New Roman" w:hAnsi="Times New Roman" w:cs="Times New Roman"/>
          <w:color w:val="auto"/>
          <w:sz w:val="24"/>
        </w:rPr>
      </w:pPr>
    </w:p>
    <w:p w:rsidR="000904C5" w:rsidRPr="004A2929" w:rsidRDefault="000904C5" w:rsidP="004C7F5A">
      <w:pPr>
        <w:spacing w:after="0" w:line="360" w:lineRule="auto"/>
        <w:ind w:left="0" w:firstLine="0"/>
        <w:jc w:val="left"/>
        <w:rPr>
          <w:rFonts w:ascii="Times New Roman" w:hAnsi="Times New Roman" w:cs="Times New Roman"/>
          <w:color w:val="auto"/>
          <w:sz w:val="24"/>
        </w:rPr>
      </w:pPr>
      <w:r w:rsidRPr="004A2929">
        <w:rPr>
          <w:rFonts w:ascii="Times New Roman" w:hAnsi="Times New Roman" w:cs="Times New Roman"/>
          <w:color w:val="auto"/>
          <w:sz w:val="24"/>
        </w:rPr>
        <w:br w:type="page"/>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color w:val="auto"/>
          <w:sz w:val="24"/>
        </w:rPr>
        <w:lastRenderedPageBreak/>
        <w:t>Sommario</w:t>
      </w:r>
      <w:r w:rsidRPr="004A2929">
        <w:rPr>
          <w:rFonts w:ascii="Times New Roman" w:hAnsi="Times New Roman" w:cs="Times New Roman"/>
          <w:color w:val="auto"/>
          <w:sz w:val="22"/>
        </w:rPr>
        <w:t xml:space="preserve"> </w:t>
      </w:r>
    </w:p>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b/>
          <w:color w:val="auto"/>
        </w:rPr>
        <w:t xml:space="preserve"> </w:t>
      </w:r>
    </w:p>
    <w:sdt>
      <w:sdtPr>
        <w:rPr>
          <w:rFonts w:ascii="Times New Roman" w:hAnsi="Times New Roman" w:cs="Times New Roman"/>
          <w:b w:val="0"/>
          <w:color w:val="auto"/>
        </w:rPr>
        <w:id w:val="1354455195"/>
        <w:docPartObj>
          <w:docPartGallery w:val="Table of Contents"/>
        </w:docPartObj>
      </w:sdtPr>
      <w:sdtEndPr>
        <w:rPr>
          <w:bCs/>
        </w:rPr>
      </w:sdtEndPr>
      <w:sdtContent>
        <w:p w:rsidR="00EA2F11" w:rsidRPr="004A2929" w:rsidRDefault="00EA2F11" w:rsidP="004C7F5A">
          <w:pPr>
            <w:pStyle w:val="Sommario1"/>
            <w:tabs>
              <w:tab w:val="right" w:leader="dot" w:pos="9681"/>
            </w:tabs>
            <w:spacing w:after="0" w:line="360" w:lineRule="auto"/>
            <w:ind w:left="0" w:right="0" w:firstLine="0"/>
            <w:rPr>
              <w:rFonts w:ascii="Times New Roman" w:hAnsi="Times New Roman" w:cs="Times New Roman"/>
              <w:color w:val="auto"/>
            </w:rPr>
          </w:pPr>
        </w:p>
        <w:p w:rsidR="005A5544" w:rsidRPr="004A2929" w:rsidRDefault="008C05C7"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r w:rsidRPr="004A2929">
            <w:rPr>
              <w:rFonts w:ascii="Times New Roman" w:hAnsi="Times New Roman" w:cs="Times New Roman"/>
              <w:b w:val="0"/>
              <w:bCs/>
              <w:color w:val="auto"/>
            </w:rPr>
            <w:fldChar w:fldCharType="begin"/>
          </w:r>
          <w:r w:rsidR="0017673A" w:rsidRPr="004A2929">
            <w:rPr>
              <w:rFonts w:ascii="Times New Roman" w:hAnsi="Times New Roman" w:cs="Times New Roman"/>
              <w:b w:val="0"/>
              <w:bCs/>
              <w:color w:val="auto"/>
            </w:rPr>
            <w:instrText xml:space="preserve"> TOC \o "1-3" \h \z \u </w:instrText>
          </w:r>
          <w:r w:rsidRPr="004A2929">
            <w:rPr>
              <w:rFonts w:ascii="Times New Roman" w:hAnsi="Times New Roman" w:cs="Times New Roman"/>
              <w:b w:val="0"/>
              <w:bCs/>
              <w:color w:val="auto"/>
            </w:rPr>
            <w:fldChar w:fldCharType="separate"/>
          </w:r>
          <w:hyperlink w:anchor="_Toc67593844" w:history="1">
            <w:r w:rsidR="005A5544" w:rsidRPr="004A2929">
              <w:rPr>
                <w:rStyle w:val="Collegamentoipertestuale"/>
                <w:rFonts w:ascii="Times New Roman" w:hAnsi="Times New Roman" w:cs="Times New Roman"/>
                <w:b w:val="0"/>
                <w:bCs/>
                <w:noProof/>
                <w:color w:val="auto"/>
              </w:rPr>
              <w:t>PREMESSA</w:t>
            </w:r>
            <w:r w:rsidR="005A5544" w:rsidRPr="004A2929">
              <w:rPr>
                <w:rFonts w:ascii="Times New Roman" w:hAnsi="Times New Roman" w:cs="Times New Roman"/>
                <w:b w:val="0"/>
                <w:bCs/>
                <w:noProof/>
                <w:webHidden/>
                <w:color w:val="auto"/>
              </w:rPr>
              <w:tab/>
            </w:r>
            <w:r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_Toc67593844 \h </w:instrText>
            </w:r>
            <w:r w:rsidRPr="004A2929">
              <w:rPr>
                <w:rFonts w:ascii="Times New Roman" w:hAnsi="Times New Roman" w:cs="Times New Roman"/>
                <w:b w:val="0"/>
                <w:bCs/>
                <w:noProof/>
                <w:webHidden/>
                <w:color w:val="auto"/>
              </w:rPr>
            </w:r>
            <w:r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2</w:t>
            </w:r>
            <w:r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noProof/>
              <w:color w:val="auto"/>
              <w:sz w:val="22"/>
            </w:rPr>
          </w:pPr>
          <w:hyperlink w:anchor="_Toc67593845" w:history="1">
            <w:r w:rsidR="005A5544" w:rsidRPr="004A2929">
              <w:rPr>
                <w:rStyle w:val="Collegamentoipertestuale"/>
                <w:rFonts w:ascii="Times New Roman" w:hAnsi="Times New Roman" w:cs="Times New Roman"/>
                <w:noProof/>
                <w:color w:val="auto"/>
              </w:rPr>
              <w:t xml:space="preserve">CAPO I METODOLOGIA DI VALUTAZIONE DELLE PRESTAZIONI INDIVIDUALI DEI TITOLARI DI </w:t>
            </w:r>
            <w:r w:rsidR="005926A2" w:rsidRPr="004A2929">
              <w:rPr>
                <w:rStyle w:val="Collegamentoipertestuale"/>
                <w:rFonts w:ascii="Times New Roman" w:hAnsi="Times New Roman" w:cs="Times New Roman"/>
                <w:noProof/>
                <w:color w:val="auto"/>
              </w:rPr>
              <w:t>ELEVATA QUALIFICAZIONE</w:t>
            </w:r>
            <w:r w:rsidR="005A5544" w:rsidRPr="004A2929">
              <w:rPr>
                <w:rFonts w:ascii="Times New Roman" w:hAnsi="Times New Roman" w:cs="Times New Roman"/>
                <w:noProof/>
                <w:webHidden/>
                <w:color w:val="auto"/>
              </w:rPr>
              <w:tab/>
            </w:r>
            <w:r w:rsidR="008C05C7" w:rsidRPr="004A2929">
              <w:rPr>
                <w:rFonts w:ascii="Times New Roman" w:hAnsi="Times New Roman" w:cs="Times New Roman"/>
                <w:noProof/>
                <w:webHidden/>
                <w:color w:val="auto"/>
              </w:rPr>
              <w:fldChar w:fldCharType="begin"/>
            </w:r>
            <w:r w:rsidR="005A5544" w:rsidRPr="004A2929">
              <w:rPr>
                <w:rFonts w:ascii="Times New Roman" w:hAnsi="Times New Roman" w:cs="Times New Roman"/>
                <w:noProof/>
                <w:webHidden/>
                <w:color w:val="auto"/>
              </w:rPr>
              <w:instrText xml:space="preserve"> PAGEREF _Toc67593845 \h </w:instrText>
            </w:r>
            <w:r w:rsidR="008C05C7" w:rsidRPr="004A2929">
              <w:rPr>
                <w:rFonts w:ascii="Times New Roman" w:hAnsi="Times New Roman" w:cs="Times New Roman"/>
                <w:noProof/>
                <w:webHidden/>
                <w:color w:val="auto"/>
              </w:rPr>
            </w:r>
            <w:r w:rsidR="008C05C7" w:rsidRPr="004A2929">
              <w:rPr>
                <w:rFonts w:ascii="Times New Roman" w:hAnsi="Times New Roman" w:cs="Times New Roman"/>
                <w:noProof/>
                <w:webHidden/>
                <w:color w:val="auto"/>
              </w:rPr>
              <w:fldChar w:fldCharType="separate"/>
            </w:r>
            <w:r w:rsidR="006C27D2" w:rsidRPr="004A2929">
              <w:rPr>
                <w:rFonts w:ascii="Times New Roman" w:hAnsi="Times New Roman" w:cs="Times New Roman"/>
                <w:noProof/>
                <w:webHidden/>
                <w:color w:val="auto"/>
              </w:rPr>
              <w:t>2</w:t>
            </w:r>
            <w:r w:rsidR="008C05C7" w:rsidRPr="004A2929">
              <w:rPr>
                <w:rFonts w:ascii="Times New Roman" w:hAnsi="Times New Roman" w:cs="Times New Roman"/>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46" w:history="1">
            <w:r w:rsidR="005A5544" w:rsidRPr="004A2929">
              <w:rPr>
                <w:rStyle w:val="Collegamentoipertestuale"/>
                <w:rFonts w:ascii="Times New Roman" w:hAnsi="Times New Roman" w:cs="Times New Roman"/>
                <w:b w:val="0"/>
                <w:bCs/>
                <w:noProof/>
                <w:color w:val="auto"/>
              </w:rPr>
              <w:t>ART. 1 - MISURAZIONE DELLE PERFORMANCE E FREQUENZA DELLA VALUTAZIONE</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_Toc67593846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2</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47" w:history="1">
            <w:r w:rsidR="005A5544" w:rsidRPr="004A2929">
              <w:rPr>
                <w:rStyle w:val="Collegamentoipertestuale"/>
                <w:rFonts w:ascii="Times New Roman" w:hAnsi="Times New Roman" w:cs="Times New Roman"/>
                <w:b w:val="0"/>
                <w:bCs/>
                <w:noProof/>
                <w:color w:val="auto"/>
              </w:rPr>
              <w:t>ART. 2 - VALIDAZIONE DELLA PERFORMANCE ORGANIZZATIVA</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_Toc67593847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3</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48" w:history="1">
            <w:r w:rsidR="005A5544" w:rsidRPr="004A2929">
              <w:rPr>
                <w:rStyle w:val="Collegamentoipertestuale"/>
                <w:rFonts w:ascii="Times New Roman" w:hAnsi="Times New Roman" w:cs="Times New Roman"/>
                <w:b w:val="0"/>
                <w:bCs/>
                <w:noProof/>
                <w:color w:val="auto"/>
              </w:rPr>
              <w:t>ART. 3 - PESATURA DELLA PERFORMANCE ORGANIZZATIVA</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_Toc67593848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4</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49" w:history="1">
            <w:r w:rsidR="005A5544" w:rsidRPr="004A2929">
              <w:rPr>
                <w:rStyle w:val="Collegamentoipertestuale"/>
                <w:rFonts w:ascii="Times New Roman" w:hAnsi="Times New Roman" w:cs="Times New Roman"/>
                <w:b w:val="0"/>
                <w:bCs/>
                <w:noProof/>
                <w:color w:val="auto"/>
              </w:rPr>
              <w:t>ART. 4 - PESATURA DEI COMPORTAMENTI MANAGERIALI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_Toc67593849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5</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0" w:history="1">
            <w:r w:rsidR="005A5544" w:rsidRPr="004A2929">
              <w:rPr>
                <w:rStyle w:val="Collegamentoipertestuale"/>
                <w:rFonts w:ascii="Times New Roman" w:hAnsi="Times New Roman" w:cs="Times New Roman"/>
                <w:b w:val="0"/>
                <w:bCs/>
                <w:noProof/>
                <w:color w:val="auto"/>
              </w:rPr>
              <w:t>ART. 5 - COMUNICAZIONE DEGLI ESITI DI VALIDAZIONE E PESATURA DELLA PERFORMANCE</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_Toc67593850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5</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1" w:history="1">
            <w:r w:rsidR="005A5544" w:rsidRPr="004A2929">
              <w:rPr>
                <w:rStyle w:val="Collegamentoipertestuale"/>
                <w:rFonts w:ascii="Times New Roman" w:hAnsi="Times New Roman" w:cs="Times New Roman"/>
                <w:b w:val="0"/>
                <w:bCs/>
                <w:noProof/>
                <w:color w:val="auto"/>
              </w:rPr>
              <w:t>ORGANIZZATIVA E DEI COMPORTAMENTI MANAGERIALI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_Toc67593851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5</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2" w:history="1">
            <w:r w:rsidR="005A5544" w:rsidRPr="004A2929">
              <w:rPr>
                <w:rStyle w:val="Collegamentoipertestuale"/>
                <w:rFonts w:ascii="Times New Roman" w:hAnsi="Times New Roman" w:cs="Times New Roman"/>
                <w:b w:val="0"/>
                <w:bCs/>
                <w:noProof/>
                <w:color w:val="auto"/>
              </w:rPr>
              <w:t>ART. 6 - MODALITÀ DI RENDICONTAZIONE DELLO STATO DI ATTUAZIONE DELLA PERFORMANCE ORGANIZZATIVA</w:t>
            </w:r>
            <w:r w:rsidR="003C2A5A" w:rsidRPr="004A2929">
              <w:rPr>
                <w:rStyle w:val="Collegamentoipertestuale"/>
                <w:rFonts w:ascii="Times New Roman" w:hAnsi="Times New Roman" w:cs="Times New Roman"/>
                <w:b w:val="0"/>
                <w:bCs/>
                <w:noProof/>
                <w:color w:val="auto"/>
              </w:rPr>
              <w:t xml:space="preserve"> </w:t>
            </w:r>
            <w:r w:rsidR="005A5544" w:rsidRPr="004A2929">
              <w:rPr>
                <w:rStyle w:val="Collegamentoipertestuale"/>
                <w:rFonts w:ascii="Times New Roman" w:hAnsi="Times New Roman" w:cs="Times New Roman"/>
                <w:b w:val="0"/>
                <w:bCs/>
                <w:noProof/>
                <w:color w:val="auto"/>
              </w:rPr>
              <w:t>DELL’ENTE</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_Toc67593852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5</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3" w:history="1">
            <w:r w:rsidR="005A5544" w:rsidRPr="004A2929">
              <w:rPr>
                <w:rStyle w:val="Collegamentoipertestuale"/>
                <w:rFonts w:ascii="Times New Roman" w:hAnsi="Times New Roman" w:cs="Times New Roman"/>
                <w:b w:val="0"/>
                <w:bCs/>
                <w:noProof/>
                <w:color w:val="auto"/>
              </w:rPr>
              <w:t>ART. 7 - COMPORTAMENTI MANAGERIALI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_Toc67593853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5</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4" w:history="1">
            <w:r w:rsidR="005A5544" w:rsidRPr="004A2929">
              <w:rPr>
                <w:rStyle w:val="Collegamentoipertestuale"/>
                <w:rFonts w:ascii="Times New Roman" w:hAnsi="Times New Roman" w:cs="Times New Roman"/>
                <w:b w:val="0"/>
                <w:bCs/>
                <w:noProof/>
                <w:color w:val="auto"/>
              </w:rPr>
              <w:t>ART. 8 - OSSERVATORI PRIVILEGIATI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_Toc67593854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8</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5" w:history="1">
            <w:r w:rsidR="005A5544" w:rsidRPr="004A2929">
              <w:rPr>
                <w:rStyle w:val="Collegamentoipertestuale"/>
                <w:rFonts w:ascii="Times New Roman" w:hAnsi="Times New Roman" w:cs="Times New Roman"/>
                <w:b w:val="0"/>
                <w:bCs/>
                <w:noProof/>
                <w:color w:val="auto"/>
              </w:rPr>
              <w:t>ART. 9 - AUTOVALUTAZIONE DEI COMPORTAMENTI MANAGERIALI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_Toc67593855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8</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6" w:history="1">
            <w:r w:rsidR="005A5544" w:rsidRPr="004A2929">
              <w:rPr>
                <w:rStyle w:val="Collegamentoipertestuale"/>
                <w:rFonts w:ascii="Times New Roman" w:hAnsi="Times New Roman" w:cs="Times New Roman"/>
                <w:b w:val="0"/>
                <w:bCs/>
                <w:noProof/>
                <w:color w:val="auto"/>
              </w:rPr>
              <w:t xml:space="preserve">ART. 10 - VALUTAZIONE FINALE DEL </w:t>
            </w:r>
            <w:r w:rsidR="009B16E1" w:rsidRPr="004A2929">
              <w:rPr>
                <w:rStyle w:val="Collegamentoipertestuale"/>
                <w:rFonts w:ascii="Times New Roman" w:hAnsi="Times New Roman" w:cs="Times New Roman"/>
                <w:b w:val="0"/>
                <w:bCs/>
                <w:noProof/>
                <w:color w:val="auto"/>
              </w:rPr>
              <w:t xml:space="preserve">SEGRETARIO GENERALE </w:t>
            </w:r>
            <w:r w:rsidR="005A5544" w:rsidRPr="004A2929">
              <w:rPr>
                <w:rStyle w:val="Collegamentoipertestuale"/>
                <w:rFonts w:ascii="Times New Roman" w:hAnsi="Times New Roman" w:cs="Times New Roman"/>
                <w:b w:val="0"/>
                <w:bCs/>
                <w:noProof/>
                <w:color w:val="auto"/>
              </w:rPr>
              <w:t xml:space="preserve">E DEI TITOLARI DI </w:t>
            </w:r>
            <w:r w:rsidR="005926A2" w:rsidRPr="004A2929">
              <w:rPr>
                <w:rStyle w:val="Collegamentoipertestuale"/>
                <w:rFonts w:ascii="Times New Roman" w:hAnsi="Times New Roman" w:cs="Times New Roman"/>
                <w:b w:val="0"/>
                <w:bCs/>
                <w:noProof/>
                <w:color w:val="auto"/>
              </w:rPr>
              <w:t>ELEVATA QUALIFICAZIONE</w:t>
            </w:r>
            <w:r w:rsidR="005A5544" w:rsidRPr="004A2929">
              <w:rPr>
                <w:rStyle w:val="Collegamentoipertestuale"/>
                <w:rFonts w:ascii="Times New Roman" w:hAnsi="Times New Roman" w:cs="Times New Roman"/>
                <w:b w:val="0"/>
                <w:bCs/>
                <w:noProof/>
                <w:color w:val="auto"/>
              </w:rPr>
              <w:t>.</w:t>
            </w:r>
            <w:r w:rsidR="003C2A5A" w:rsidRPr="004A2929">
              <w:rPr>
                <w:rStyle w:val="Collegamentoipertestuale"/>
                <w:rFonts w:ascii="Times New Roman" w:hAnsi="Times New Roman" w:cs="Times New Roman"/>
                <w:b w:val="0"/>
                <w:bCs/>
                <w:noProof/>
                <w:color w:val="auto"/>
              </w:rPr>
              <w:t xml:space="preserve"> </w:t>
            </w:r>
            <w:r w:rsidR="005A5544" w:rsidRPr="004A2929">
              <w:rPr>
                <w:rStyle w:val="Collegamentoipertestuale"/>
                <w:rFonts w:ascii="Times New Roman" w:hAnsi="Times New Roman" w:cs="Times New Roman"/>
                <w:b w:val="0"/>
                <w:bCs/>
                <w:noProof/>
                <w:color w:val="auto"/>
              </w:rPr>
              <w:t>SCHEDE DI VALUTAZIONE E GESTIONE DEL CONTENZIOSO</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_Toc67593856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9</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7" w:history="1">
            <w:r w:rsidR="005A5544" w:rsidRPr="004A2929">
              <w:rPr>
                <w:rStyle w:val="Collegamentoipertestuale"/>
                <w:rFonts w:ascii="Times New Roman" w:hAnsi="Times New Roman" w:cs="Times New Roman"/>
                <w:b w:val="0"/>
                <w:bCs/>
                <w:noProof/>
                <w:color w:val="auto"/>
              </w:rPr>
              <w:t xml:space="preserve">ART. 11 - ELABORAZIONE DELLA GRADUATORIA FINALE DELLE </w:t>
            </w:r>
            <w:r w:rsidR="005926A2" w:rsidRPr="004A2929">
              <w:rPr>
                <w:rStyle w:val="Collegamentoipertestuale"/>
                <w:rFonts w:ascii="Times New Roman" w:hAnsi="Times New Roman" w:cs="Times New Roman"/>
                <w:b w:val="0"/>
                <w:bCs/>
                <w:noProof/>
                <w:color w:val="auto"/>
              </w:rPr>
              <w:t>ELEVATE QUALIFICAZIONI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_Toc67593857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9</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noProof/>
              <w:color w:val="auto"/>
              <w:sz w:val="22"/>
            </w:rPr>
          </w:pPr>
          <w:hyperlink w:anchor="_Toc67593858" w:history="1">
            <w:r w:rsidR="005A5544" w:rsidRPr="004A2929">
              <w:rPr>
                <w:rStyle w:val="Collegamentoipertestuale"/>
                <w:rFonts w:ascii="Times New Roman" w:hAnsi="Times New Roman" w:cs="Times New Roman"/>
                <w:noProof/>
                <w:color w:val="auto"/>
              </w:rPr>
              <w:t xml:space="preserve">CAPO II METODOLOGIA DI VALUTAZIONE DELLE PERFORMANCE INDIVIDUALI DEL </w:t>
            </w:r>
            <w:r w:rsidR="009B16E1" w:rsidRPr="004A2929">
              <w:rPr>
                <w:rStyle w:val="Collegamentoipertestuale"/>
                <w:rFonts w:ascii="Times New Roman" w:hAnsi="Times New Roman" w:cs="Times New Roman"/>
                <w:noProof/>
                <w:color w:val="auto"/>
              </w:rPr>
              <w:t xml:space="preserve">PERSONALE </w:t>
            </w:r>
            <w:r w:rsidR="005926A2" w:rsidRPr="004A2929">
              <w:rPr>
                <w:rStyle w:val="Collegamentoipertestuale"/>
                <w:rFonts w:ascii="Times New Roman" w:hAnsi="Times New Roman" w:cs="Times New Roman"/>
                <w:noProof/>
                <w:color w:val="auto"/>
              </w:rPr>
              <w:t>NON EQ</w:t>
            </w:r>
            <w:r w:rsidR="005A5544" w:rsidRPr="004A2929">
              <w:rPr>
                <w:rFonts w:ascii="Times New Roman" w:hAnsi="Times New Roman" w:cs="Times New Roman"/>
                <w:noProof/>
                <w:webHidden/>
                <w:color w:val="auto"/>
              </w:rPr>
              <w:tab/>
            </w:r>
            <w:r w:rsidR="008C05C7" w:rsidRPr="004A2929">
              <w:rPr>
                <w:rFonts w:ascii="Times New Roman" w:hAnsi="Times New Roman" w:cs="Times New Roman"/>
                <w:noProof/>
                <w:webHidden/>
                <w:color w:val="auto"/>
              </w:rPr>
              <w:fldChar w:fldCharType="begin"/>
            </w:r>
            <w:r w:rsidR="005A5544" w:rsidRPr="004A2929">
              <w:rPr>
                <w:rFonts w:ascii="Times New Roman" w:hAnsi="Times New Roman" w:cs="Times New Roman"/>
                <w:noProof/>
                <w:webHidden/>
                <w:color w:val="auto"/>
              </w:rPr>
              <w:instrText xml:space="preserve"> PAGEREF _Toc67593858 \h </w:instrText>
            </w:r>
            <w:r w:rsidR="008C05C7" w:rsidRPr="004A2929">
              <w:rPr>
                <w:rFonts w:ascii="Times New Roman" w:hAnsi="Times New Roman" w:cs="Times New Roman"/>
                <w:noProof/>
                <w:webHidden/>
                <w:color w:val="auto"/>
              </w:rPr>
            </w:r>
            <w:r w:rsidR="008C05C7" w:rsidRPr="004A2929">
              <w:rPr>
                <w:rFonts w:ascii="Times New Roman" w:hAnsi="Times New Roman" w:cs="Times New Roman"/>
                <w:noProof/>
                <w:webHidden/>
                <w:color w:val="auto"/>
              </w:rPr>
              <w:fldChar w:fldCharType="separate"/>
            </w:r>
            <w:r w:rsidR="006C27D2" w:rsidRPr="004A2929">
              <w:rPr>
                <w:rFonts w:ascii="Times New Roman" w:hAnsi="Times New Roman" w:cs="Times New Roman"/>
                <w:noProof/>
                <w:webHidden/>
                <w:color w:val="auto"/>
              </w:rPr>
              <w:t>10</w:t>
            </w:r>
            <w:r w:rsidR="008C05C7" w:rsidRPr="004A2929">
              <w:rPr>
                <w:rFonts w:ascii="Times New Roman" w:hAnsi="Times New Roman" w:cs="Times New Roman"/>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59" w:history="1">
            <w:r w:rsidR="005A5544" w:rsidRPr="004A2929">
              <w:rPr>
                <w:rStyle w:val="Collegamentoipertestuale"/>
                <w:rFonts w:ascii="Times New Roman" w:hAnsi="Times New Roman" w:cs="Times New Roman"/>
                <w:b w:val="0"/>
                <w:bCs/>
                <w:noProof/>
                <w:color w:val="auto"/>
              </w:rPr>
              <w:t xml:space="preserve">ART. 12 - VALUTAZIONE DEL </w:t>
            </w:r>
            <w:r w:rsidR="009B16E1" w:rsidRPr="004A2929">
              <w:rPr>
                <w:rStyle w:val="Collegamentoipertestuale"/>
                <w:rFonts w:ascii="Times New Roman" w:hAnsi="Times New Roman" w:cs="Times New Roman"/>
                <w:b w:val="0"/>
                <w:bCs/>
                <w:noProof/>
                <w:color w:val="auto"/>
              </w:rPr>
              <w:t xml:space="preserve">PERSONALE </w:t>
            </w:r>
            <w:r w:rsidR="005926A2" w:rsidRPr="004A2929">
              <w:rPr>
                <w:rStyle w:val="Collegamentoipertestuale"/>
                <w:rFonts w:ascii="Times New Roman" w:hAnsi="Times New Roman" w:cs="Times New Roman"/>
                <w:b w:val="0"/>
                <w:bCs/>
                <w:noProof/>
                <w:color w:val="auto"/>
              </w:rPr>
              <w:t>NON EQ</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_Toc67593859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10</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0" w:history="1">
            <w:r w:rsidR="005A5544" w:rsidRPr="004A2929">
              <w:rPr>
                <w:rStyle w:val="Collegamentoipertestuale"/>
                <w:rFonts w:ascii="Times New Roman" w:hAnsi="Times New Roman" w:cs="Times New Roman"/>
                <w:b w:val="0"/>
                <w:bCs/>
                <w:noProof/>
                <w:color w:val="auto"/>
              </w:rPr>
              <w:t xml:space="preserve">ART. 13 - COMUNICAZIONE DEGLI OBIETTIVI AL </w:t>
            </w:r>
            <w:r w:rsidR="009B16E1" w:rsidRPr="004A2929">
              <w:rPr>
                <w:rStyle w:val="Collegamentoipertestuale"/>
                <w:rFonts w:ascii="Times New Roman" w:hAnsi="Times New Roman" w:cs="Times New Roman"/>
                <w:b w:val="0"/>
                <w:bCs/>
                <w:noProof/>
                <w:color w:val="auto"/>
              </w:rPr>
              <w:t xml:space="preserve">PERSONALE </w:t>
            </w:r>
            <w:r w:rsidR="005926A2" w:rsidRPr="004A2929">
              <w:rPr>
                <w:rStyle w:val="Collegamentoipertestuale"/>
                <w:rFonts w:ascii="Times New Roman" w:hAnsi="Times New Roman" w:cs="Times New Roman"/>
                <w:b w:val="0"/>
                <w:bCs/>
                <w:noProof/>
                <w:color w:val="auto"/>
              </w:rPr>
              <w:t>NON EQ</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_Toc67593860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10</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1" w:history="1">
            <w:r w:rsidR="005A5544" w:rsidRPr="004A2929">
              <w:rPr>
                <w:rStyle w:val="Collegamentoipertestuale"/>
                <w:rFonts w:ascii="Times New Roman" w:hAnsi="Times New Roman" w:cs="Times New Roman"/>
                <w:b w:val="0"/>
                <w:bCs/>
                <w:noProof/>
                <w:color w:val="auto"/>
              </w:rPr>
              <w:t xml:space="preserve">ART. 14 - VALUTAZIONE INTERMEDIA DEL </w:t>
            </w:r>
            <w:r w:rsidR="009B16E1" w:rsidRPr="004A2929">
              <w:rPr>
                <w:rStyle w:val="Collegamentoipertestuale"/>
                <w:rFonts w:ascii="Times New Roman" w:hAnsi="Times New Roman" w:cs="Times New Roman"/>
                <w:b w:val="0"/>
                <w:bCs/>
                <w:noProof/>
                <w:color w:val="auto"/>
              </w:rPr>
              <w:t xml:space="preserve">PERSONALE </w:t>
            </w:r>
            <w:r w:rsidR="005926A2" w:rsidRPr="004A2929">
              <w:rPr>
                <w:rStyle w:val="Collegamentoipertestuale"/>
                <w:rFonts w:ascii="Times New Roman" w:hAnsi="Times New Roman" w:cs="Times New Roman"/>
                <w:b w:val="0"/>
                <w:bCs/>
                <w:noProof/>
                <w:color w:val="auto"/>
              </w:rPr>
              <w:t>NON EQ</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_Toc67593861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10</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2" w:history="1">
            <w:r w:rsidR="005A5544" w:rsidRPr="004A2929">
              <w:rPr>
                <w:rStyle w:val="Collegamentoipertestuale"/>
                <w:rFonts w:ascii="Times New Roman" w:hAnsi="Times New Roman" w:cs="Times New Roman"/>
                <w:b w:val="0"/>
                <w:bCs/>
                <w:noProof/>
                <w:color w:val="auto"/>
              </w:rPr>
              <w:t>ART. 15 - ARTICOLAZIONE E RILEVANZA DEGLI ELEMENTI DI VALUTAZIONE DEL PERSONALE</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_Toc67593862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11</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3" w:history="1">
            <w:r w:rsidR="005A5544" w:rsidRPr="004A2929">
              <w:rPr>
                <w:rStyle w:val="Collegamentoipertestuale"/>
                <w:rFonts w:ascii="Times New Roman" w:hAnsi="Times New Roman" w:cs="Times New Roman"/>
                <w:b w:val="0"/>
                <w:bCs/>
                <w:noProof/>
                <w:color w:val="auto"/>
              </w:rPr>
              <w:t>DEI LIVELLI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_Toc67593863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11</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4" w:history="1">
            <w:r w:rsidR="005A5544" w:rsidRPr="004A2929">
              <w:rPr>
                <w:rStyle w:val="Collegamentoipertestuale"/>
                <w:rFonts w:ascii="Times New Roman" w:hAnsi="Times New Roman" w:cs="Times New Roman"/>
                <w:b w:val="0"/>
                <w:bCs/>
                <w:noProof/>
                <w:color w:val="auto"/>
              </w:rPr>
              <w:t xml:space="preserve">ART. 16 VALUTAZIONE FINALE DELLE PERFORMANCE INDIVIDUALI DEL </w:t>
            </w:r>
            <w:r w:rsidR="009B16E1" w:rsidRPr="004A2929">
              <w:rPr>
                <w:rStyle w:val="Collegamentoipertestuale"/>
                <w:rFonts w:ascii="Times New Roman" w:hAnsi="Times New Roman" w:cs="Times New Roman"/>
                <w:b w:val="0"/>
                <w:bCs/>
                <w:noProof/>
                <w:color w:val="auto"/>
              </w:rPr>
              <w:t xml:space="preserve">PERSONALE </w:t>
            </w:r>
            <w:r w:rsidR="005926A2" w:rsidRPr="004A2929">
              <w:rPr>
                <w:rStyle w:val="Collegamentoipertestuale"/>
                <w:rFonts w:ascii="Times New Roman" w:hAnsi="Times New Roman" w:cs="Times New Roman"/>
                <w:b w:val="0"/>
                <w:bCs/>
                <w:noProof/>
                <w:color w:val="auto"/>
              </w:rPr>
              <w:t>NON EQ</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_Toc67593864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13</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5" w:history="1">
            <w:r w:rsidR="005A5544" w:rsidRPr="004A2929">
              <w:rPr>
                <w:rStyle w:val="Collegamentoipertestuale"/>
                <w:rFonts w:ascii="Times New Roman" w:hAnsi="Times New Roman" w:cs="Times New Roman"/>
                <w:b w:val="0"/>
                <w:bCs/>
                <w:noProof/>
                <w:color w:val="auto"/>
              </w:rPr>
              <w:t>ART. 17 DIALOGO E CONFRONTO SULLE VALUTAZIONI</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_Toc67593865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13</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left" w:pos="1320"/>
              <w:tab w:val="right" w:leader="dot" w:pos="9681"/>
            </w:tabs>
            <w:spacing w:after="0" w:line="360" w:lineRule="auto"/>
            <w:ind w:left="0" w:right="0" w:firstLine="0"/>
            <w:rPr>
              <w:rFonts w:ascii="Times New Roman" w:eastAsiaTheme="minorEastAsia" w:hAnsi="Times New Roman" w:cs="Times New Roman"/>
              <w:noProof/>
              <w:color w:val="auto"/>
              <w:sz w:val="22"/>
            </w:rPr>
          </w:pPr>
          <w:hyperlink w:anchor="_Toc67593866" w:history="1">
            <w:r w:rsidR="005A5544" w:rsidRPr="004A2929">
              <w:rPr>
                <w:rStyle w:val="Collegamentoipertestuale"/>
                <w:rFonts w:ascii="Times New Roman" w:hAnsi="Times New Roman" w:cs="Times New Roman"/>
                <w:noProof/>
                <w:color w:val="auto"/>
              </w:rPr>
              <w:t>CAPO III</w:t>
            </w:r>
            <w:r w:rsidR="003C2A5A" w:rsidRPr="004A2929">
              <w:rPr>
                <w:rStyle w:val="Collegamentoipertestuale"/>
                <w:rFonts w:ascii="Times New Roman" w:hAnsi="Times New Roman" w:cs="Times New Roman"/>
                <w:noProof/>
                <w:color w:val="auto"/>
              </w:rPr>
              <w:t xml:space="preserve"> </w:t>
            </w:r>
            <w:r w:rsidR="005A5544" w:rsidRPr="004A2929">
              <w:rPr>
                <w:rFonts w:ascii="Times New Roman" w:eastAsiaTheme="minorEastAsia" w:hAnsi="Times New Roman" w:cs="Times New Roman"/>
                <w:noProof/>
                <w:color w:val="auto"/>
                <w:sz w:val="22"/>
              </w:rPr>
              <w:tab/>
            </w:r>
            <w:r w:rsidR="005A5544" w:rsidRPr="004A2929">
              <w:rPr>
                <w:rStyle w:val="Collegamentoipertestuale"/>
                <w:rFonts w:ascii="Times New Roman" w:hAnsi="Times New Roman" w:cs="Times New Roman"/>
                <w:noProof/>
                <w:color w:val="auto"/>
              </w:rPr>
              <w:t>NORME FINALI</w:t>
            </w:r>
            <w:r w:rsidR="005A5544" w:rsidRPr="004A2929">
              <w:rPr>
                <w:rFonts w:ascii="Times New Roman" w:hAnsi="Times New Roman" w:cs="Times New Roman"/>
                <w:noProof/>
                <w:webHidden/>
                <w:color w:val="auto"/>
              </w:rPr>
              <w:tab/>
            </w:r>
            <w:r w:rsidR="008C05C7" w:rsidRPr="004A2929">
              <w:rPr>
                <w:rFonts w:ascii="Times New Roman" w:hAnsi="Times New Roman" w:cs="Times New Roman"/>
                <w:noProof/>
                <w:webHidden/>
                <w:color w:val="auto"/>
              </w:rPr>
              <w:fldChar w:fldCharType="begin"/>
            </w:r>
            <w:r w:rsidR="005A5544" w:rsidRPr="004A2929">
              <w:rPr>
                <w:rFonts w:ascii="Times New Roman" w:hAnsi="Times New Roman" w:cs="Times New Roman"/>
                <w:noProof/>
                <w:webHidden/>
                <w:color w:val="auto"/>
              </w:rPr>
              <w:instrText xml:space="preserve"> PAGEREF _Toc67593866 \h </w:instrText>
            </w:r>
            <w:r w:rsidR="008C05C7" w:rsidRPr="004A2929">
              <w:rPr>
                <w:rFonts w:ascii="Times New Roman" w:hAnsi="Times New Roman" w:cs="Times New Roman"/>
                <w:noProof/>
                <w:webHidden/>
                <w:color w:val="auto"/>
              </w:rPr>
            </w:r>
            <w:r w:rsidR="008C05C7" w:rsidRPr="004A2929">
              <w:rPr>
                <w:rFonts w:ascii="Times New Roman" w:hAnsi="Times New Roman" w:cs="Times New Roman"/>
                <w:noProof/>
                <w:webHidden/>
                <w:color w:val="auto"/>
              </w:rPr>
              <w:fldChar w:fldCharType="separate"/>
            </w:r>
            <w:r w:rsidR="006C27D2" w:rsidRPr="004A2929">
              <w:rPr>
                <w:rFonts w:ascii="Times New Roman" w:hAnsi="Times New Roman" w:cs="Times New Roman"/>
                <w:noProof/>
                <w:webHidden/>
                <w:color w:val="auto"/>
              </w:rPr>
              <w:t>14</w:t>
            </w:r>
            <w:r w:rsidR="008C05C7" w:rsidRPr="004A2929">
              <w:rPr>
                <w:rFonts w:ascii="Times New Roman" w:hAnsi="Times New Roman" w:cs="Times New Roman"/>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7" w:history="1">
            <w:r w:rsidR="005A5544" w:rsidRPr="004A2929">
              <w:rPr>
                <w:rStyle w:val="Collegamentoipertestuale"/>
                <w:rFonts w:ascii="Times New Roman" w:hAnsi="Times New Roman" w:cs="Times New Roman"/>
                <w:b w:val="0"/>
                <w:bCs/>
                <w:noProof/>
                <w:color w:val="auto"/>
              </w:rPr>
              <w:t>ART. 18 PARERE DEL</w:t>
            </w:r>
            <w:r w:rsidR="00AF50EC" w:rsidRPr="004A2929">
              <w:rPr>
                <w:rStyle w:val="Collegamentoipertestuale"/>
                <w:rFonts w:ascii="Times New Roman" w:hAnsi="Times New Roman" w:cs="Times New Roman"/>
                <w:b w:val="0"/>
                <w:bCs/>
                <w:noProof/>
                <w:color w:val="auto"/>
              </w:rPr>
              <w:t xml:space="preserve"> NUCLEO</w:t>
            </w:r>
            <w:r w:rsidR="005A5544" w:rsidRPr="004A2929">
              <w:rPr>
                <w:rStyle w:val="Collegamentoipertestuale"/>
                <w:rFonts w:ascii="Times New Roman" w:hAnsi="Times New Roman" w:cs="Times New Roman"/>
                <w:b w:val="0"/>
                <w:bCs/>
                <w:noProof/>
                <w:color w:val="auto"/>
              </w:rPr>
              <w:t xml:space="preserve"> DI VALUTAZIONE E REVISIONE DELLA METODOLOGIA</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_Toc67593867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14</w:t>
            </w:r>
            <w:r w:rsidR="008C05C7" w:rsidRPr="004A2929">
              <w:rPr>
                <w:rFonts w:ascii="Times New Roman" w:hAnsi="Times New Roman" w:cs="Times New Roman"/>
                <w:b w:val="0"/>
                <w:bCs/>
                <w:noProof/>
                <w:webHidden/>
                <w:color w:val="auto"/>
              </w:rPr>
              <w:fldChar w:fldCharType="end"/>
            </w:r>
          </w:hyperlink>
        </w:p>
        <w:p w:rsidR="005A5544" w:rsidRPr="004A2929" w:rsidRDefault="00000000" w:rsidP="004C7F5A">
          <w:pPr>
            <w:pStyle w:val="Sommario1"/>
            <w:tabs>
              <w:tab w:val="right" w:leader="dot" w:pos="9681"/>
            </w:tabs>
            <w:spacing w:after="0" w:line="360" w:lineRule="auto"/>
            <w:ind w:left="0" w:right="0" w:firstLine="0"/>
            <w:rPr>
              <w:rFonts w:ascii="Times New Roman" w:eastAsiaTheme="minorEastAsia" w:hAnsi="Times New Roman" w:cs="Times New Roman"/>
              <w:b w:val="0"/>
              <w:bCs/>
              <w:noProof/>
              <w:color w:val="auto"/>
              <w:sz w:val="22"/>
            </w:rPr>
          </w:pPr>
          <w:hyperlink w:anchor="_Toc67593868" w:history="1">
            <w:r w:rsidR="005A5544" w:rsidRPr="004A2929">
              <w:rPr>
                <w:rStyle w:val="Collegamentoipertestuale"/>
                <w:rFonts w:ascii="Times New Roman" w:hAnsi="Times New Roman" w:cs="Times New Roman"/>
                <w:b w:val="0"/>
                <w:bCs/>
                <w:noProof/>
                <w:color w:val="auto"/>
              </w:rPr>
              <w:t>ART. 19 VALUTAZIONE E SOSPENSIONE CAUTELARE</w:t>
            </w:r>
            <w:r w:rsidR="005A5544" w:rsidRPr="004A2929">
              <w:rPr>
                <w:rFonts w:ascii="Times New Roman" w:hAnsi="Times New Roman" w:cs="Times New Roman"/>
                <w:b w:val="0"/>
                <w:bCs/>
                <w:noProof/>
                <w:webHidden/>
                <w:color w:val="auto"/>
              </w:rPr>
              <w:tab/>
            </w:r>
            <w:r w:rsidR="008C05C7" w:rsidRPr="004A2929">
              <w:rPr>
                <w:rFonts w:ascii="Times New Roman" w:hAnsi="Times New Roman" w:cs="Times New Roman"/>
                <w:b w:val="0"/>
                <w:bCs/>
                <w:noProof/>
                <w:webHidden/>
                <w:color w:val="auto"/>
              </w:rPr>
              <w:fldChar w:fldCharType="begin"/>
            </w:r>
            <w:r w:rsidR="005A5544" w:rsidRPr="004A2929">
              <w:rPr>
                <w:rFonts w:ascii="Times New Roman" w:hAnsi="Times New Roman" w:cs="Times New Roman"/>
                <w:b w:val="0"/>
                <w:bCs/>
                <w:noProof/>
                <w:webHidden/>
                <w:color w:val="auto"/>
              </w:rPr>
              <w:instrText xml:space="preserve"> PAGEREF _Toc67593868 \h </w:instrText>
            </w:r>
            <w:r w:rsidR="008C05C7" w:rsidRPr="004A2929">
              <w:rPr>
                <w:rFonts w:ascii="Times New Roman" w:hAnsi="Times New Roman" w:cs="Times New Roman"/>
                <w:b w:val="0"/>
                <w:bCs/>
                <w:noProof/>
                <w:webHidden/>
                <w:color w:val="auto"/>
              </w:rPr>
            </w:r>
            <w:r w:rsidR="008C05C7" w:rsidRPr="004A2929">
              <w:rPr>
                <w:rFonts w:ascii="Times New Roman" w:hAnsi="Times New Roman" w:cs="Times New Roman"/>
                <w:b w:val="0"/>
                <w:bCs/>
                <w:noProof/>
                <w:webHidden/>
                <w:color w:val="auto"/>
              </w:rPr>
              <w:fldChar w:fldCharType="separate"/>
            </w:r>
            <w:r w:rsidR="006C27D2" w:rsidRPr="004A2929">
              <w:rPr>
                <w:rFonts w:ascii="Times New Roman" w:hAnsi="Times New Roman" w:cs="Times New Roman"/>
                <w:b w:val="0"/>
                <w:bCs/>
                <w:noProof/>
                <w:webHidden/>
                <w:color w:val="auto"/>
              </w:rPr>
              <w:t>14</w:t>
            </w:r>
            <w:r w:rsidR="008C05C7" w:rsidRPr="004A2929">
              <w:rPr>
                <w:rFonts w:ascii="Times New Roman" w:hAnsi="Times New Roman" w:cs="Times New Roman"/>
                <w:b w:val="0"/>
                <w:bCs/>
                <w:noProof/>
                <w:webHidden/>
                <w:color w:val="auto"/>
              </w:rPr>
              <w:fldChar w:fldCharType="end"/>
            </w:r>
          </w:hyperlink>
        </w:p>
        <w:p w:rsidR="005A3269" w:rsidRPr="004A2929" w:rsidRDefault="008C05C7" w:rsidP="004C7F5A">
          <w:pPr>
            <w:pStyle w:val="Sommario1"/>
            <w:tabs>
              <w:tab w:val="right" w:leader="dot" w:pos="9681"/>
            </w:tabs>
            <w:spacing w:after="0" w:line="360" w:lineRule="auto"/>
            <w:ind w:left="0" w:right="0" w:firstLine="0"/>
            <w:rPr>
              <w:rFonts w:ascii="Times New Roman" w:hAnsi="Times New Roman" w:cs="Times New Roman"/>
              <w:b w:val="0"/>
              <w:bCs/>
              <w:color w:val="auto"/>
            </w:rPr>
          </w:pPr>
          <w:r w:rsidRPr="004A2929">
            <w:rPr>
              <w:rFonts w:ascii="Times New Roman" w:hAnsi="Times New Roman" w:cs="Times New Roman"/>
              <w:b w:val="0"/>
              <w:bCs/>
              <w:color w:val="auto"/>
            </w:rPr>
            <w:fldChar w:fldCharType="end"/>
          </w:r>
        </w:p>
      </w:sdtContent>
    </w:sdt>
    <w:p w:rsidR="000904C5" w:rsidRPr="004A2929" w:rsidRDefault="000904C5" w:rsidP="004C7F5A">
      <w:pPr>
        <w:pStyle w:val="Titolo1"/>
        <w:spacing w:after="0" w:line="360" w:lineRule="auto"/>
        <w:ind w:left="0" w:firstLine="0"/>
        <w:jc w:val="both"/>
        <w:rPr>
          <w:rFonts w:ascii="Times New Roman" w:hAnsi="Times New Roman" w:cs="Times New Roman"/>
          <w:color w:val="auto"/>
        </w:rPr>
      </w:pPr>
    </w:p>
    <w:p w:rsidR="000904C5" w:rsidRPr="004A2929" w:rsidRDefault="000904C5" w:rsidP="004C7F5A">
      <w:pPr>
        <w:spacing w:after="0" w:line="360" w:lineRule="auto"/>
        <w:ind w:left="0" w:firstLine="0"/>
        <w:jc w:val="left"/>
        <w:rPr>
          <w:rFonts w:ascii="Times New Roman" w:hAnsi="Times New Roman" w:cs="Times New Roman"/>
          <w:b/>
          <w:color w:val="auto"/>
        </w:rPr>
      </w:pPr>
      <w:r w:rsidRPr="004A2929">
        <w:rPr>
          <w:rFonts w:ascii="Times New Roman" w:hAnsi="Times New Roman" w:cs="Times New Roman"/>
          <w:color w:val="auto"/>
        </w:rPr>
        <w:br w:type="page"/>
      </w:r>
    </w:p>
    <w:p w:rsidR="00EA2F11" w:rsidRPr="004A2929" w:rsidRDefault="00EA2F11" w:rsidP="004C7F5A">
      <w:pPr>
        <w:pStyle w:val="Titolo1"/>
        <w:spacing w:after="0" w:line="360" w:lineRule="auto"/>
        <w:ind w:left="0" w:firstLine="0"/>
        <w:jc w:val="both"/>
        <w:rPr>
          <w:rFonts w:ascii="Times New Roman" w:hAnsi="Times New Roman" w:cs="Times New Roman"/>
          <w:color w:val="auto"/>
        </w:rPr>
      </w:pPr>
      <w:bookmarkStart w:id="0" w:name="_Toc67593844"/>
      <w:r w:rsidRPr="004A2929">
        <w:rPr>
          <w:rFonts w:ascii="Times New Roman" w:hAnsi="Times New Roman" w:cs="Times New Roman"/>
          <w:color w:val="auto"/>
        </w:rPr>
        <w:lastRenderedPageBreak/>
        <w:t>PREMESSA</w:t>
      </w:r>
      <w:bookmarkEnd w:id="0"/>
      <w:r w:rsidRPr="004A2929">
        <w:rPr>
          <w:rFonts w:ascii="Times New Roman" w:hAnsi="Times New Roman" w:cs="Times New Roman"/>
          <w:color w:val="auto"/>
        </w:rPr>
        <w:t xml:space="preserve"> </w:t>
      </w:r>
    </w:p>
    <w:p w:rsidR="00860E52" w:rsidRPr="004A2929" w:rsidRDefault="0052761C" w:rsidP="004C7F5A">
      <w:pPr>
        <w:spacing w:after="0" w:line="360" w:lineRule="auto"/>
        <w:ind w:left="0" w:firstLine="0"/>
        <w:rPr>
          <w:rFonts w:ascii="Times New Roman" w:hAnsi="Times New Roman" w:cs="Times New Roman"/>
          <w:i/>
          <w:color w:val="auto"/>
        </w:rPr>
      </w:pPr>
      <w:r w:rsidRPr="004A2929">
        <w:rPr>
          <w:rFonts w:ascii="Times New Roman" w:hAnsi="Times New Roman" w:cs="Times New Roman"/>
          <w:color w:val="auto"/>
        </w:rPr>
        <w:t>L’</w:t>
      </w:r>
      <w:r w:rsidR="001D6D55" w:rsidRPr="004A2929">
        <w:rPr>
          <w:rFonts w:ascii="Times New Roman" w:hAnsi="Times New Roman" w:cs="Times New Roman"/>
          <w:color w:val="auto"/>
        </w:rPr>
        <w:t>articolo 263, del decreto-legge 19 maggio 2020, n. 34, convertito, con modificazioni,</w:t>
      </w:r>
      <w:r w:rsidR="00E07467" w:rsidRPr="004A2929">
        <w:rPr>
          <w:rFonts w:ascii="Times New Roman" w:hAnsi="Times New Roman" w:cs="Times New Roman"/>
          <w:color w:val="auto"/>
        </w:rPr>
        <w:t xml:space="preserve"> </w:t>
      </w:r>
      <w:r w:rsidR="001D6D55" w:rsidRPr="004A2929">
        <w:rPr>
          <w:rFonts w:ascii="Times New Roman" w:hAnsi="Times New Roman" w:cs="Times New Roman"/>
          <w:color w:val="auto"/>
        </w:rPr>
        <w:t>dalla legge di conversione 17 luglio 2020, n. 77 che prevede che ‘‘</w:t>
      </w:r>
      <w:r w:rsidR="001D6D55" w:rsidRPr="004A2929">
        <w:rPr>
          <w:rFonts w:ascii="Times New Roman" w:hAnsi="Times New Roman" w:cs="Times New Roman"/>
          <w:i/>
          <w:color w:val="auto"/>
        </w:rPr>
        <w:t xml:space="preserve">in considerazione dell'evolversi della situazione epidemiologica, con uno o più decreti del ministro per la pubblica amministrazione possono essere stabilite modalità organizzative e fissati criteri e principi in materia di flessibilità del lavoro pubblico e di lavoro agile, anche prevedendo il conseguimento di precisi obiettivi quantitativi e qualitativi; </w:t>
      </w:r>
      <w:r w:rsidR="001D6D55" w:rsidRPr="004A2929">
        <w:rPr>
          <w:rFonts w:ascii="Times New Roman" w:hAnsi="Times New Roman" w:cs="Times New Roman"/>
          <w:color w:val="auto"/>
        </w:rPr>
        <w:t>e co</w:t>
      </w:r>
      <w:r w:rsidR="0080790F" w:rsidRPr="004A2929">
        <w:rPr>
          <w:rFonts w:ascii="Times New Roman" w:hAnsi="Times New Roman" w:cs="Times New Roman"/>
          <w:color w:val="auto"/>
        </w:rPr>
        <w:t>nsiderato l’articolo 6 del DM PA</w:t>
      </w:r>
      <w:r w:rsidR="001D6D55" w:rsidRPr="004A2929">
        <w:rPr>
          <w:rFonts w:ascii="Times New Roman" w:hAnsi="Times New Roman" w:cs="Times New Roman"/>
          <w:color w:val="auto"/>
        </w:rPr>
        <w:t xml:space="preserve"> 19 ottobre 2020 che definisce che </w:t>
      </w:r>
      <w:r w:rsidR="001D6D55" w:rsidRPr="004A2929">
        <w:rPr>
          <w:rFonts w:ascii="Times New Roman" w:hAnsi="Times New Roman" w:cs="Times New Roman"/>
          <w:i/>
          <w:color w:val="auto"/>
        </w:rPr>
        <w:t xml:space="preserve">“le amministrazioni adeguano i sistemi di misurazione e valutazione della performance alle specificità del lavoro agile rafforzando, ove necessario, i metodi di valutazione, improntati al raggiungimento dei risultati e quelli </w:t>
      </w:r>
      <w:r w:rsidR="00E07467" w:rsidRPr="004A2929">
        <w:rPr>
          <w:rFonts w:ascii="Times New Roman" w:hAnsi="Times New Roman" w:cs="Times New Roman"/>
          <w:i/>
          <w:color w:val="auto"/>
        </w:rPr>
        <w:t xml:space="preserve">dei comportamenti organizzativi; </w:t>
      </w:r>
    </w:p>
    <w:p w:rsidR="00F70752" w:rsidRPr="004A2929" w:rsidRDefault="00860E52"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Al fine di ottemperare alle</w:t>
      </w:r>
      <w:r w:rsidR="001D6D55" w:rsidRPr="004A2929">
        <w:rPr>
          <w:rFonts w:ascii="Times New Roman" w:hAnsi="Times New Roman" w:cs="Times New Roman"/>
          <w:color w:val="auto"/>
        </w:rPr>
        <w:t xml:space="preserve"> precedenti</w:t>
      </w:r>
      <w:r w:rsidR="00E07467" w:rsidRPr="004A2929">
        <w:rPr>
          <w:rFonts w:ascii="Times New Roman" w:hAnsi="Times New Roman" w:cs="Times New Roman"/>
          <w:color w:val="auto"/>
        </w:rPr>
        <w:t xml:space="preserve"> </w:t>
      </w:r>
      <w:r w:rsidRPr="004A2929">
        <w:rPr>
          <w:rFonts w:ascii="Times New Roman" w:hAnsi="Times New Roman" w:cs="Times New Roman"/>
          <w:color w:val="auto"/>
        </w:rPr>
        <w:t>indicazioni normative</w:t>
      </w:r>
      <w:r w:rsidR="001D6D55" w:rsidRPr="004A2929">
        <w:rPr>
          <w:rFonts w:ascii="Times New Roman" w:hAnsi="Times New Roman" w:cs="Times New Roman"/>
          <w:color w:val="auto"/>
        </w:rPr>
        <w:t xml:space="preserve"> si è reso necessario </w:t>
      </w:r>
      <w:r w:rsidR="000153C0" w:rsidRPr="004A2929">
        <w:rPr>
          <w:rFonts w:ascii="Times New Roman" w:hAnsi="Times New Roman" w:cs="Times New Roman"/>
          <w:color w:val="auto"/>
        </w:rPr>
        <w:t>aggiornare</w:t>
      </w:r>
      <w:r w:rsidR="001D6D55" w:rsidRPr="004A2929">
        <w:rPr>
          <w:rFonts w:ascii="Times New Roman" w:hAnsi="Times New Roman" w:cs="Times New Roman"/>
          <w:color w:val="auto"/>
        </w:rPr>
        <w:t xml:space="preserve"> la metodologia di valutazione.</w:t>
      </w:r>
    </w:p>
    <w:p w:rsidR="00EA2F11" w:rsidRPr="004A2929" w:rsidRDefault="00EA2F11" w:rsidP="004C7F5A">
      <w:pPr>
        <w:pStyle w:val="Titolo1"/>
        <w:spacing w:after="0" w:line="360" w:lineRule="auto"/>
        <w:ind w:left="0" w:firstLine="0"/>
        <w:jc w:val="both"/>
        <w:rPr>
          <w:rFonts w:ascii="Times New Roman" w:hAnsi="Times New Roman" w:cs="Times New Roman"/>
          <w:i/>
          <w:color w:val="auto"/>
        </w:rPr>
      </w:pP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 w:name="_Toc67593845"/>
      <w:r w:rsidRPr="004A2929">
        <w:rPr>
          <w:rFonts w:ascii="Times New Roman" w:hAnsi="Times New Roman" w:cs="Times New Roman"/>
          <w:color w:val="auto"/>
        </w:rPr>
        <w:t xml:space="preserve">CAPO I METODOLOGIA DI VALUTAZIONE DELLE PRESTAZIONI INDIVIDUALI DEI TITOLARI DI </w:t>
      </w:r>
      <w:r w:rsidR="005926A2" w:rsidRPr="004A2929">
        <w:rPr>
          <w:rFonts w:ascii="Times New Roman" w:hAnsi="Times New Roman" w:cs="Times New Roman"/>
          <w:color w:val="auto"/>
        </w:rPr>
        <w:t>ELEVATA QUALIFICAZIONE</w:t>
      </w:r>
      <w:bookmarkEnd w:id="1"/>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sz w:val="22"/>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2" w:name="_Toc67593846"/>
      <w:r w:rsidRPr="004A2929">
        <w:rPr>
          <w:rFonts w:ascii="Times New Roman" w:hAnsi="Times New Roman" w:cs="Times New Roman"/>
          <w:color w:val="auto"/>
        </w:rPr>
        <w:t>ART. 1 - MISURAZIONE DELLE PERFORMANCE E FREQUENZA DELLA VALUTAZIONE</w:t>
      </w:r>
      <w:bookmarkEnd w:id="2"/>
      <w:r w:rsidRPr="004A2929">
        <w:rPr>
          <w:rFonts w:ascii="Times New Roman" w:hAnsi="Times New Roman" w:cs="Times New Roman"/>
          <w:color w:val="auto"/>
        </w:rPr>
        <w:t xml:space="preserve"> </w:t>
      </w:r>
    </w:p>
    <w:p w:rsidR="004814A1" w:rsidRPr="004A2929" w:rsidRDefault="004814A1" w:rsidP="004814A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Previsto dall'articolo 6 del decreto legge n. 80 del 9 giugno 2021, il Piano integrato di attività e organizzazione è il documento unico di programmazione e governance che dal 30 giugno 2022 assorbe molti dei Piani che finora le amministrazioni pubbliche erano tenute a predisporre annualmente: performance, fabbisogni del personale, parità di genere, lavoro agile, anticorruzione.</w:t>
      </w:r>
    </w:p>
    <w:p w:rsidR="004814A1" w:rsidRPr="004A2929" w:rsidRDefault="004814A1" w:rsidP="004814A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PIAO è una concreta semplificazione della burocrazia a tutto vantaggio delle amministrazioni, che permette alla PA di compiere un altro passo decisivo verso una dimensione di maggiore efficienza, efficacia, produttività e misurazione della performance. Migliorando la qualità dei servizi ai cittadini e alle imprese.</w:t>
      </w:r>
    </w:p>
    <w:p w:rsidR="004814A1" w:rsidRPr="004A2929" w:rsidRDefault="004814A1" w:rsidP="004814A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Le finalità del PIAO sono:</w:t>
      </w:r>
    </w:p>
    <w:p w:rsidR="004814A1" w:rsidRPr="004A2929" w:rsidRDefault="004814A1" w:rsidP="004814A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consentire un maggior coordinamento dell’attività programmatoria delle pubbliche amministrazioni e una</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sua semplificazione;</w:t>
      </w:r>
    </w:p>
    <w:p w:rsidR="004814A1" w:rsidRPr="004A2929" w:rsidRDefault="004814A1" w:rsidP="004814A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assicurare una migliore qualità e trasparenza dell’attività amministrativa e dei servizi ai cittadini e alle</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imprese.</w:t>
      </w:r>
    </w:p>
    <w:p w:rsidR="004814A1" w:rsidRPr="004A2929" w:rsidRDefault="004814A1" w:rsidP="004814A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In esso, gli obiettivi, le azioni e le attività dell’Ente sono ricondotti alle finalità istituzionali e alla mission pubblica</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complessiva di soddisfacimento dei bisogni della collettività e dei territori.</w:t>
      </w:r>
    </w:p>
    <w:p w:rsidR="005A3269" w:rsidRPr="004A2929" w:rsidRDefault="004814A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Si tratta quindi di uno strumento dotato, da un lato, di rilevante valenza strategica e, dall’altro, di un forte valore</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comunicativo, attraverso il quale l’Ente pubblico comunica alla collettività gli obiettivi e le azioni mediante le</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quali vengono esercitate le funzioni pubbliche e i risultati che si vogliono ottenere rispetto alle esigenze di</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 xml:space="preserve">valore pubblico </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 struttura del PIAO prevede la esplicazione delle attività dell’Ente nelle seguenti sezioni:</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SEZIONE 1. SCHEDA ANAGRAFICA DELL’AMMINISTRAZIONE</w:t>
      </w:r>
      <w:r w:rsidRPr="004A2929">
        <w:rPr>
          <w:rFonts w:ascii="Times New Roman" w:hAnsi="Times New Roman" w:cs="Times New Roman"/>
          <w:color w:val="auto"/>
        </w:rPr>
        <w:cr/>
        <w:t>SEZIONE 2. VALORE PUBBLICO, PERFORMANCE E ANTICORRUZIONE</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Sottosezione 2.1: Programmazione valore pubblico</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Sottosezione 2.2: Programmazione Performance</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Sottosezione 2.3: Programmazione Rischi corruttivi e trasparenza</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SEZIONE 3. ORGANIZZAZIONE E CAPITALE UMANO</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Sottosezione 3.1 Programmazione Struttura organizzativa</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Sottosezione 3.2 Programmazione Organizzazione del lavoro agile</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lastRenderedPageBreak/>
        <w:t>Sottosezione 3.3 Programmazione Piano Triennale dei Fabbisogni di Personale</w:t>
      </w:r>
    </w:p>
    <w:p w:rsidR="009B16E1" w:rsidRPr="004A2929" w:rsidRDefault="009B16E1" w:rsidP="009B16E1">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SEZIONE 4. MONITORAGGIO</w:t>
      </w:r>
    </w:p>
    <w:p w:rsidR="002C43F7" w:rsidRPr="004A2929" w:rsidRDefault="002C43F7" w:rsidP="00E60694">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misurazione delle performance avviene con la periodicità stabilita </w:t>
      </w:r>
      <w:r w:rsidR="00AF50EC" w:rsidRPr="004A2929">
        <w:rPr>
          <w:rFonts w:ascii="Times New Roman" w:hAnsi="Times New Roman" w:cs="Times New Roman"/>
          <w:color w:val="auto"/>
        </w:rPr>
        <w:t>dal Nucleo</w:t>
      </w:r>
      <w:r w:rsidRPr="004A2929">
        <w:rPr>
          <w:rFonts w:ascii="Times New Roman" w:hAnsi="Times New Roman" w:cs="Times New Roman"/>
          <w:color w:val="auto"/>
        </w:rPr>
        <w:t xml:space="preserve"> di Valutazione in sede di validazione e pesatura degli obiettivi</w:t>
      </w:r>
      <w:r w:rsidR="00E60694" w:rsidRPr="004A2929">
        <w:rPr>
          <w:rFonts w:ascii="Times New Roman" w:hAnsi="Times New Roman" w:cs="Times New Roman"/>
          <w:color w:val="auto"/>
        </w:rPr>
        <w:t xml:space="preserve">, normalmente con cadenza </w:t>
      </w:r>
      <w:r w:rsidR="009B16E1" w:rsidRPr="004A2929">
        <w:rPr>
          <w:rFonts w:ascii="Times New Roman" w:hAnsi="Times New Roman" w:cs="Times New Roman"/>
          <w:color w:val="auto"/>
        </w:rPr>
        <w:t>annuale</w:t>
      </w:r>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Ove sia ritenuto necessario in ragione della rilevanza o della complessità degli obiettivi, </w:t>
      </w:r>
      <w:r w:rsidR="00AF50EC" w:rsidRPr="004A2929">
        <w:rPr>
          <w:rFonts w:ascii="Times New Roman" w:hAnsi="Times New Roman" w:cs="Times New Roman"/>
          <w:color w:val="auto"/>
        </w:rPr>
        <w:t>il Nucleo</w:t>
      </w:r>
      <w:r w:rsidRPr="004A2929">
        <w:rPr>
          <w:rFonts w:ascii="Times New Roman" w:hAnsi="Times New Roman" w:cs="Times New Roman"/>
          <w:color w:val="auto"/>
        </w:rPr>
        <w:t xml:space="preserve"> di Valutazione pu</w:t>
      </w:r>
      <w:r w:rsidR="00846EBA" w:rsidRPr="004A2929">
        <w:rPr>
          <w:rFonts w:ascii="Times New Roman" w:hAnsi="Times New Roman" w:cs="Times New Roman"/>
          <w:color w:val="auto"/>
        </w:rPr>
        <w:t>ò</w:t>
      </w:r>
      <w:r w:rsidR="00182DF1" w:rsidRPr="004A2929">
        <w:rPr>
          <w:rFonts w:ascii="Times New Roman" w:hAnsi="Times New Roman" w:cs="Times New Roman"/>
          <w:color w:val="auto"/>
        </w:rPr>
        <w:t xml:space="preserve"> </w:t>
      </w:r>
      <w:r w:rsidRPr="004A2929">
        <w:rPr>
          <w:rFonts w:ascii="Times New Roman" w:hAnsi="Times New Roman" w:cs="Times New Roman"/>
          <w:color w:val="auto"/>
        </w:rPr>
        <w:t>motivatamente disporre ulteriori momenti di verifica ad intervalli inferiori a</w:t>
      </w:r>
      <w:r w:rsidR="009B16E1" w:rsidRPr="004A2929">
        <w:rPr>
          <w:rFonts w:ascii="Times New Roman" w:hAnsi="Times New Roman" w:cs="Times New Roman"/>
          <w:color w:val="auto"/>
        </w:rPr>
        <w:t>ll’annualità</w:t>
      </w:r>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strike/>
          <w:color w:val="auto"/>
        </w:rPr>
      </w:pPr>
      <w:r w:rsidRPr="004A2929">
        <w:rPr>
          <w:rFonts w:ascii="Times New Roman" w:hAnsi="Times New Roman" w:cs="Times New Roman"/>
          <w:color w:val="auto"/>
        </w:rPr>
        <w:t xml:space="preserve">La valutazione individuale fa riferimento a due ambiti: la valutazione degli obiettivi di performance organizzativa assegnati e la valutazione dei comportamenti organizzativi agiti durante il periodo considerato. </w:t>
      </w:r>
    </w:p>
    <w:p w:rsidR="005A3269" w:rsidRPr="004A2929" w:rsidRDefault="00233970" w:rsidP="004C7F5A">
      <w:pPr>
        <w:spacing w:after="0" w:line="360" w:lineRule="auto"/>
        <w:ind w:left="0" w:firstLine="0"/>
        <w:rPr>
          <w:rFonts w:ascii="Times New Roman" w:hAnsi="Times New Roman" w:cs="Times New Roman"/>
          <w:strike/>
          <w:color w:val="auto"/>
        </w:rPr>
      </w:pPr>
      <w:r w:rsidRPr="004A2929">
        <w:rPr>
          <w:rFonts w:ascii="Times New Roman" w:hAnsi="Times New Roman" w:cs="Times New Roman"/>
          <w:strike/>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3" w:name="_Toc67593847"/>
      <w:r w:rsidRPr="004A2929">
        <w:rPr>
          <w:rFonts w:ascii="Times New Roman" w:hAnsi="Times New Roman" w:cs="Times New Roman"/>
          <w:color w:val="auto"/>
        </w:rPr>
        <w:t>ART. 2 - VALIDAZIONE DELLA PERFORMANCE ORGANIZZATIVA</w:t>
      </w:r>
      <w:bookmarkEnd w:id="3"/>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 performance organizzativa è il contributo che l’organizzazione nel suo complesso apporta, attraverso la propria azione, al raggiungimento delle finalità e degli obiettivi assegnati dagli strumenti di programmazione dell’Ente per la soddisfazione dei bisogni degli utenti e degli altri stakeholder.</w:t>
      </w:r>
      <w:r w:rsidR="003C2A5A"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Ai fini della validazione della performance organizzativa si considerano gli obiettivi</w:t>
      </w:r>
      <w:r w:rsidR="008C554D" w:rsidRPr="004A2929">
        <w:rPr>
          <w:rFonts w:ascii="Times New Roman" w:hAnsi="Times New Roman" w:cs="Times New Roman"/>
          <w:color w:val="auto"/>
        </w:rPr>
        <w:t xml:space="preserve"> gestionali</w:t>
      </w:r>
      <w:r w:rsidRPr="004A2929">
        <w:rPr>
          <w:rFonts w:ascii="Times New Roman" w:hAnsi="Times New Roman" w:cs="Times New Roman"/>
          <w:color w:val="auto"/>
        </w:rPr>
        <w:t xml:space="preserve"> istituzionali con indicatori performanti, collegati a missioni e programmi del bilancio secondo le peculiarità dell’Ente e gli obiettivi </w:t>
      </w:r>
      <w:r w:rsidR="008C554D" w:rsidRPr="004A2929">
        <w:rPr>
          <w:rFonts w:ascii="Times New Roman" w:hAnsi="Times New Roman" w:cs="Times New Roman"/>
          <w:color w:val="auto"/>
        </w:rPr>
        <w:t xml:space="preserve">gestionali </w:t>
      </w:r>
      <w:r w:rsidRPr="004A2929">
        <w:rPr>
          <w:rFonts w:ascii="Times New Roman" w:hAnsi="Times New Roman" w:cs="Times New Roman"/>
          <w:color w:val="auto"/>
        </w:rPr>
        <w:t xml:space="preserve">specifici assegnati ai Centri di Responsabilità.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processo valutativo, da parte del</w:t>
      </w:r>
      <w:r w:rsidR="00264924" w:rsidRPr="004A2929">
        <w:rPr>
          <w:rFonts w:ascii="Times New Roman" w:hAnsi="Times New Roman" w:cs="Times New Roman"/>
          <w:color w:val="auto"/>
        </w:rPr>
        <w:t xml:space="preserve"> Nucleo</w:t>
      </w:r>
      <w:r w:rsidRPr="004A2929">
        <w:rPr>
          <w:rFonts w:ascii="Times New Roman" w:hAnsi="Times New Roman" w:cs="Times New Roman"/>
          <w:color w:val="auto"/>
        </w:rPr>
        <w:t xml:space="preserve"> di Valutazione, ha inizio con la validazione degli obiettivi e degli indicatori e dei valori attesi proposti per la misurazione della performance collegata a ciascun obiettivo.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validazione deve avvenire di norma entro il mese di gennaio di ciascun anno di riferimento.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validazione ha lo scopo di determinare l’ammissibilità, ai fini della valutazione, degli obiettivi proposti in ragione dei seguenti criteri: </w:t>
      </w:r>
    </w:p>
    <w:p w:rsidR="005A3269" w:rsidRPr="004A2929" w:rsidRDefault="00233970" w:rsidP="00E60694">
      <w:pPr>
        <w:numPr>
          <w:ilvl w:val="0"/>
          <w:numId w:val="36"/>
        </w:numPr>
        <w:spacing w:after="0" w:line="360" w:lineRule="auto"/>
        <w:ind w:hanging="360"/>
        <w:rPr>
          <w:rFonts w:ascii="Times New Roman" w:hAnsi="Times New Roman" w:cs="Times New Roman"/>
          <w:color w:val="auto"/>
        </w:rPr>
      </w:pPr>
      <w:r w:rsidRPr="004A2929">
        <w:rPr>
          <w:rFonts w:ascii="Times New Roman" w:hAnsi="Times New Roman" w:cs="Times New Roman"/>
          <w:b/>
          <w:color w:val="auto"/>
        </w:rPr>
        <w:t>adeguata specificità</w:t>
      </w:r>
      <w:r w:rsidR="003C2A5A" w:rsidRPr="004A2929">
        <w:rPr>
          <w:rFonts w:ascii="Times New Roman" w:hAnsi="Times New Roman" w:cs="Times New Roman"/>
          <w:b/>
          <w:color w:val="auto"/>
        </w:rPr>
        <w:t xml:space="preserve"> </w:t>
      </w:r>
      <w:r w:rsidRPr="004A2929">
        <w:rPr>
          <w:rFonts w:ascii="Times New Roman" w:hAnsi="Times New Roman" w:cs="Times New Roman"/>
          <w:b/>
          <w:color w:val="auto"/>
        </w:rPr>
        <w:t>e misurabilità</w:t>
      </w:r>
      <w:r w:rsidRPr="004A2929">
        <w:rPr>
          <w:rFonts w:ascii="Times New Roman" w:hAnsi="Times New Roman" w:cs="Times New Roman"/>
          <w:color w:val="auto"/>
        </w:rPr>
        <w:t xml:space="preserve"> in termini concreti e chiari. </w:t>
      </w:r>
      <w:r w:rsidR="00E60694" w:rsidRPr="004A2929">
        <w:rPr>
          <w:rFonts w:ascii="Times New Roman" w:hAnsi="Times New Roman" w:cs="Times New Roman"/>
          <w:color w:val="auto"/>
        </w:rPr>
        <w:t>In particolare,</w:t>
      </w:r>
      <w:r w:rsidRPr="004A2929">
        <w:rPr>
          <w:rFonts w:ascii="Times New Roman" w:hAnsi="Times New Roman" w:cs="Times New Roman"/>
          <w:color w:val="auto"/>
        </w:rPr>
        <w:t xml:space="preserve"> gli obiettivi devono essere formulati a partire dalla rilevazione puntuale dei prodotti o delle utilità riferite al cliente finale, fruitore, beneficiario del processo produttivo o di erogazione e contemplare un </w:t>
      </w:r>
      <w:r w:rsidR="00FC193C" w:rsidRPr="004A2929">
        <w:rPr>
          <w:rFonts w:ascii="Times New Roman" w:hAnsi="Times New Roman" w:cs="Times New Roman"/>
          <w:color w:val="auto"/>
        </w:rPr>
        <w:t>set</w:t>
      </w:r>
      <w:r w:rsidRPr="004A2929">
        <w:rPr>
          <w:rFonts w:ascii="Times New Roman" w:hAnsi="Times New Roman" w:cs="Times New Roman"/>
          <w:color w:val="auto"/>
        </w:rPr>
        <w:t xml:space="preserve"> di indicatori idoneo a rilevare gli effetti delle azioni eseguite rispetto alla qualità dei prodotti o delle prestazioni, come rilevati dalle indagini di gradimento presso gli utenti. </w:t>
      </w:r>
      <w:r w:rsidR="002C43F7" w:rsidRPr="004A2929">
        <w:rPr>
          <w:rFonts w:ascii="Times New Roman" w:hAnsi="Times New Roman" w:cs="Times New Roman"/>
          <w:color w:val="auto"/>
        </w:rPr>
        <w:t>Ogni valore correlato agli indicatori deve essere tracciabile;</w:t>
      </w:r>
    </w:p>
    <w:p w:rsidR="005A3269" w:rsidRPr="004A2929" w:rsidRDefault="00233970" w:rsidP="00E60694">
      <w:pPr>
        <w:numPr>
          <w:ilvl w:val="0"/>
          <w:numId w:val="36"/>
        </w:numPr>
        <w:spacing w:after="0" w:line="360" w:lineRule="auto"/>
        <w:ind w:hanging="360"/>
        <w:rPr>
          <w:rFonts w:ascii="Times New Roman" w:hAnsi="Times New Roman" w:cs="Times New Roman"/>
          <w:color w:val="auto"/>
        </w:rPr>
      </w:pPr>
      <w:r w:rsidRPr="004A2929">
        <w:rPr>
          <w:rFonts w:ascii="Times New Roman" w:hAnsi="Times New Roman" w:cs="Times New Roman"/>
          <w:b/>
          <w:color w:val="auto"/>
        </w:rPr>
        <w:t>riferimento ad un arco temporale determinato</w:t>
      </w:r>
      <w:r w:rsidRPr="004A2929">
        <w:rPr>
          <w:rFonts w:ascii="Times New Roman" w:hAnsi="Times New Roman" w:cs="Times New Roman"/>
          <w:color w:val="auto"/>
        </w:rPr>
        <w:t xml:space="preserve"> corrispondente alla durata dello strumento di programmazione </w:t>
      </w:r>
      <w:r w:rsidR="00FC193C" w:rsidRPr="004A2929">
        <w:rPr>
          <w:rFonts w:ascii="Times New Roman" w:hAnsi="Times New Roman" w:cs="Times New Roman"/>
          <w:color w:val="auto"/>
        </w:rPr>
        <w:t xml:space="preserve">(Piano Esecutivo di Gestione/ Piano performance </w:t>
      </w:r>
      <w:r w:rsidRPr="004A2929">
        <w:rPr>
          <w:rFonts w:ascii="Times New Roman" w:hAnsi="Times New Roman" w:cs="Times New Roman"/>
          <w:color w:val="auto"/>
        </w:rPr>
        <w:t>in</w:t>
      </w:r>
      <w:r w:rsidR="00FC193C" w:rsidRPr="004A2929">
        <w:rPr>
          <w:rFonts w:ascii="Times New Roman" w:hAnsi="Times New Roman" w:cs="Times New Roman"/>
          <w:color w:val="auto"/>
        </w:rPr>
        <w:t xml:space="preserve"> cui sono inseriti </w:t>
      </w:r>
      <w:r w:rsidRPr="004A2929">
        <w:rPr>
          <w:rFonts w:ascii="Times New Roman" w:hAnsi="Times New Roman" w:cs="Times New Roman"/>
          <w:color w:val="auto"/>
        </w:rPr>
        <w:t xml:space="preserve">ricondotto a missioni e programmi di bilancio secondo le attività gestite dall’Ente); </w:t>
      </w:r>
    </w:p>
    <w:p w:rsidR="005A3269" w:rsidRPr="004A2929" w:rsidRDefault="00233970" w:rsidP="00E60694">
      <w:pPr>
        <w:numPr>
          <w:ilvl w:val="0"/>
          <w:numId w:val="36"/>
        </w:numPr>
        <w:spacing w:after="0" w:line="360" w:lineRule="auto"/>
        <w:ind w:hanging="360"/>
        <w:rPr>
          <w:rFonts w:ascii="Times New Roman" w:hAnsi="Times New Roman" w:cs="Times New Roman"/>
          <w:color w:val="auto"/>
        </w:rPr>
      </w:pPr>
      <w:r w:rsidRPr="004A2929">
        <w:rPr>
          <w:rFonts w:ascii="Times New Roman" w:hAnsi="Times New Roman" w:cs="Times New Roman"/>
          <w:b/>
          <w:color w:val="auto"/>
        </w:rPr>
        <w:t>commisurazione</w:t>
      </w:r>
      <w:r w:rsidRPr="004A2929">
        <w:rPr>
          <w:rFonts w:ascii="Times New Roman" w:hAnsi="Times New Roman" w:cs="Times New Roman"/>
          <w:color w:val="auto"/>
        </w:rPr>
        <w:t xml:space="preserve">, ove possibile, </w:t>
      </w:r>
      <w:r w:rsidRPr="004A2929">
        <w:rPr>
          <w:rFonts w:ascii="Times New Roman" w:hAnsi="Times New Roman" w:cs="Times New Roman"/>
          <w:b/>
          <w:color w:val="auto"/>
        </w:rPr>
        <w:t>ai valori di riferimento derivanti da standard</w:t>
      </w:r>
      <w:r w:rsidRPr="004A2929">
        <w:rPr>
          <w:rFonts w:ascii="Times New Roman" w:hAnsi="Times New Roman" w:cs="Times New Roman"/>
          <w:color w:val="auto"/>
        </w:rPr>
        <w:t xml:space="preserve"> definiti a livello nazionale, nonché da comparazioni con amministrazioni omologhe; </w:t>
      </w:r>
    </w:p>
    <w:p w:rsidR="005A3269" w:rsidRPr="004A2929" w:rsidRDefault="00233970" w:rsidP="00E60694">
      <w:pPr>
        <w:numPr>
          <w:ilvl w:val="0"/>
          <w:numId w:val="36"/>
        </w:numPr>
        <w:spacing w:after="0" w:line="360" w:lineRule="auto"/>
        <w:ind w:hanging="360"/>
        <w:rPr>
          <w:rFonts w:ascii="Times New Roman" w:hAnsi="Times New Roman" w:cs="Times New Roman"/>
          <w:color w:val="auto"/>
        </w:rPr>
      </w:pPr>
      <w:r w:rsidRPr="004A2929">
        <w:rPr>
          <w:rFonts w:ascii="Times New Roman" w:hAnsi="Times New Roman" w:cs="Times New Roman"/>
          <w:b/>
          <w:color w:val="auto"/>
        </w:rPr>
        <w:t>confrontabilità con le tendenze della produttività</w:t>
      </w:r>
      <w:r w:rsidRPr="004A2929">
        <w:rPr>
          <w:rFonts w:ascii="Times New Roman" w:hAnsi="Times New Roman" w:cs="Times New Roman"/>
          <w:color w:val="auto"/>
        </w:rPr>
        <w:t xml:space="preserve"> dell’amministrazione, tenendo conto anche dei risultati conseguiti nell’anno precedente e, ove possibile, del triennio precedente. La produttività potrà essere dimostrata attraverso indicatori che permettano di determinare le quantità prodotte o le utilità generate da unità di produzione (individui, gruppi, etc.); </w:t>
      </w:r>
    </w:p>
    <w:p w:rsidR="005A3269" w:rsidRPr="004A2929" w:rsidRDefault="00233970" w:rsidP="00E60694">
      <w:pPr>
        <w:numPr>
          <w:ilvl w:val="0"/>
          <w:numId w:val="36"/>
        </w:numPr>
        <w:spacing w:after="0" w:line="360" w:lineRule="auto"/>
        <w:ind w:hanging="360"/>
        <w:rPr>
          <w:rFonts w:ascii="Times New Roman" w:hAnsi="Times New Roman" w:cs="Times New Roman"/>
          <w:color w:val="auto"/>
        </w:rPr>
      </w:pPr>
      <w:r w:rsidRPr="004A2929">
        <w:rPr>
          <w:rFonts w:ascii="Times New Roman" w:hAnsi="Times New Roman" w:cs="Times New Roman"/>
          <w:b/>
          <w:color w:val="auto"/>
        </w:rPr>
        <w:t>correlazione alla quantità e alla qualità delle risorse disponibili</w:t>
      </w:r>
      <w:r w:rsidRPr="004A2929">
        <w:rPr>
          <w:rFonts w:ascii="Times New Roman" w:hAnsi="Times New Roman" w:cs="Times New Roman"/>
          <w:color w:val="auto"/>
        </w:rPr>
        <w:t xml:space="preserve">, in particolare gli obiettivi devono essere correlati alle risorse che si stimano disponibili, con assunzione di responsabilità rispetto al loro conseguimento.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4" w:name="_Toc67593848"/>
      <w:r w:rsidRPr="004A2929">
        <w:rPr>
          <w:rFonts w:ascii="Times New Roman" w:hAnsi="Times New Roman" w:cs="Times New Roman"/>
          <w:color w:val="auto"/>
        </w:rPr>
        <w:t>ART. 3 - PESATURA DELLA PERFORMANCE ORGANIZZATIVA</w:t>
      </w:r>
      <w:bookmarkEnd w:id="4"/>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Gli obiettivi validati sono sottoposti alla valutazione della rilevanza e alla conseguente assegnazione di un peso in ragione dei seguenti criteri: </w:t>
      </w:r>
    </w:p>
    <w:p w:rsidR="005A3269" w:rsidRPr="004A2929" w:rsidRDefault="00233970" w:rsidP="00E60694">
      <w:pPr>
        <w:numPr>
          <w:ilvl w:val="0"/>
          <w:numId w:val="37"/>
        </w:numPr>
        <w:spacing w:after="0" w:line="360" w:lineRule="auto"/>
        <w:ind w:hanging="360"/>
        <w:rPr>
          <w:rFonts w:ascii="Times New Roman" w:hAnsi="Times New Roman" w:cs="Times New Roman"/>
          <w:color w:val="auto"/>
        </w:rPr>
      </w:pPr>
      <w:r w:rsidRPr="004A2929">
        <w:rPr>
          <w:rFonts w:ascii="Times New Roman" w:hAnsi="Times New Roman" w:cs="Times New Roman"/>
          <w:color w:val="auto"/>
        </w:rPr>
        <w:lastRenderedPageBreak/>
        <w:t xml:space="preserve">pertinenza e coerenza con le </w:t>
      </w:r>
      <w:r w:rsidRPr="004A2929">
        <w:rPr>
          <w:rFonts w:ascii="Times New Roman" w:hAnsi="Times New Roman" w:cs="Times New Roman"/>
          <w:b/>
          <w:color w:val="auto"/>
        </w:rPr>
        <w:t>politiche perseguite dall’Ente</w:t>
      </w:r>
      <w:r w:rsidRPr="004A2929">
        <w:rPr>
          <w:rFonts w:ascii="Times New Roman" w:hAnsi="Times New Roman" w:cs="Times New Roman"/>
          <w:color w:val="auto"/>
        </w:rPr>
        <w:t xml:space="preserve">; </w:t>
      </w:r>
    </w:p>
    <w:p w:rsidR="005A3269" w:rsidRPr="004A2929" w:rsidRDefault="00233970" w:rsidP="00E60694">
      <w:pPr>
        <w:numPr>
          <w:ilvl w:val="0"/>
          <w:numId w:val="37"/>
        </w:numPr>
        <w:spacing w:after="0" w:line="360" w:lineRule="auto"/>
        <w:ind w:hanging="360"/>
        <w:rPr>
          <w:rFonts w:ascii="Times New Roman" w:hAnsi="Times New Roman" w:cs="Times New Roman"/>
          <w:color w:val="auto"/>
        </w:rPr>
      </w:pPr>
      <w:r w:rsidRPr="004A2929">
        <w:rPr>
          <w:rFonts w:ascii="Times New Roman" w:hAnsi="Times New Roman" w:cs="Times New Roman"/>
          <w:color w:val="auto"/>
        </w:rPr>
        <w:t xml:space="preserve">coerenza con i </w:t>
      </w:r>
      <w:r w:rsidRPr="004A2929">
        <w:rPr>
          <w:rFonts w:ascii="Times New Roman" w:hAnsi="Times New Roman" w:cs="Times New Roman"/>
          <w:b/>
          <w:color w:val="auto"/>
        </w:rPr>
        <w:t>bisogni della collettività</w:t>
      </w:r>
      <w:r w:rsidRPr="004A2929">
        <w:rPr>
          <w:rFonts w:ascii="Times New Roman" w:hAnsi="Times New Roman" w:cs="Times New Roman"/>
          <w:color w:val="auto"/>
        </w:rPr>
        <w:t xml:space="preserve"> rilevati dagli strumenti di analisi disponibili; </w:t>
      </w:r>
    </w:p>
    <w:p w:rsidR="005A3269" w:rsidRPr="004A2929" w:rsidRDefault="00233970" w:rsidP="00E60694">
      <w:pPr>
        <w:numPr>
          <w:ilvl w:val="0"/>
          <w:numId w:val="37"/>
        </w:numPr>
        <w:spacing w:after="0" w:line="360" w:lineRule="auto"/>
        <w:ind w:hanging="360"/>
        <w:rPr>
          <w:rFonts w:ascii="Times New Roman" w:hAnsi="Times New Roman" w:cs="Times New Roman"/>
          <w:color w:val="auto"/>
        </w:rPr>
      </w:pPr>
      <w:r w:rsidRPr="004A2929">
        <w:rPr>
          <w:rFonts w:ascii="Times New Roman" w:hAnsi="Times New Roman" w:cs="Times New Roman"/>
          <w:color w:val="auto"/>
        </w:rPr>
        <w:t xml:space="preserve">capacità di determinare un significativo </w:t>
      </w:r>
      <w:r w:rsidRPr="004A2929">
        <w:rPr>
          <w:rFonts w:ascii="Times New Roman" w:hAnsi="Times New Roman" w:cs="Times New Roman"/>
          <w:b/>
          <w:color w:val="auto"/>
        </w:rPr>
        <w:t>miglioramento della qualità</w:t>
      </w:r>
      <w:r w:rsidRPr="004A2929">
        <w:rPr>
          <w:rFonts w:ascii="Times New Roman" w:hAnsi="Times New Roman" w:cs="Times New Roman"/>
          <w:color w:val="auto"/>
        </w:rPr>
        <w:t xml:space="preserve"> dei servizi erogati e degli interventi; </w:t>
      </w:r>
    </w:p>
    <w:p w:rsidR="005A3269" w:rsidRPr="004A2929" w:rsidRDefault="00233970" w:rsidP="00E60694">
      <w:pPr>
        <w:numPr>
          <w:ilvl w:val="0"/>
          <w:numId w:val="37"/>
        </w:numPr>
        <w:spacing w:after="0" w:line="360" w:lineRule="auto"/>
        <w:ind w:hanging="360"/>
        <w:rPr>
          <w:rFonts w:ascii="Times New Roman" w:hAnsi="Times New Roman" w:cs="Times New Roman"/>
          <w:color w:val="auto"/>
        </w:rPr>
      </w:pPr>
      <w:r w:rsidRPr="004A2929">
        <w:rPr>
          <w:rFonts w:ascii="Times New Roman" w:hAnsi="Times New Roman" w:cs="Times New Roman"/>
          <w:color w:val="auto"/>
        </w:rPr>
        <w:t xml:space="preserve">idoneità a mantenere </w:t>
      </w:r>
      <w:r w:rsidRPr="004A2929">
        <w:rPr>
          <w:rFonts w:ascii="Times New Roman" w:hAnsi="Times New Roman" w:cs="Times New Roman"/>
          <w:b/>
          <w:color w:val="auto"/>
        </w:rPr>
        <w:t>standard adeguati</w:t>
      </w:r>
      <w:r w:rsidRPr="004A2929">
        <w:rPr>
          <w:rFonts w:ascii="Times New Roman" w:hAnsi="Times New Roman" w:cs="Times New Roman"/>
          <w:color w:val="auto"/>
        </w:rPr>
        <w:t xml:space="preserve"> in condizioni critiche determinate, congiuntamente o separatamente,</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dalla riduzione delle risorse disponibili, dalla rapi</w:t>
      </w:r>
      <w:r w:rsidR="00FC0CFC" w:rsidRPr="004A2929">
        <w:rPr>
          <w:rFonts w:ascii="Times New Roman" w:hAnsi="Times New Roman" w:cs="Times New Roman"/>
          <w:color w:val="auto"/>
        </w:rPr>
        <w:t xml:space="preserve">da variazione o trasformazione </w:t>
      </w:r>
      <w:r w:rsidRPr="004A2929">
        <w:rPr>
          <w:rFonts w:ascii="Times New Roman" w:hAnsi="Times New Roman" w:cs="Times New Roman"/>
          <w:color w:val="auto"/>
        </w:rPr>
        <w:t xml:space="preserve">dei fabbisogni espressi dalla comunità o da altre circostanze non prevedibili ovvero non governabili dall’unità amministrativa incaricata del presidio delle funzioni o dei servizi. </w:t>
      </w:r>
    </w:p>
    <w:p w:rsidR="008C554D" w:rsidRPr="004A2929" w:rsidRDefault="00D4598B" w:rsidP="00452B37">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Gli </w:t>
      </w:r>
      <w:r w:rsidR="00452B37" w:rsidRPr="004A2929">
        <w:rPr>
          <w:rFonts w:ascii="Times New Roman" w:hAnsi="Times New Roman" w:cs="Times New Roman"/>
          <w:color w:val="auto"/>
        </w:rPr>
        <w:t>obiettivi gestionali,</w:t>
      </w:r>
      <w:r w:rsidRPr="004A2929">
        <w:rPr>
          <w:rFonts w:ascii="Times New Roman" w:hAnsi="Times New Roman" w:cs="Times New Roman"/>
          <w:color w:val="auto"/>
        </w:rPr>
        <w:t xml:space="preserve"> ai fini dell</w:t>
      </w:r>
      <w:r w:rsidR="00452B37" w:rsidRPr="004A2929">
        <w:rPr>
          <w:rFonts w:ascii="Times New Roman" w:hAnsi="Times New Roman" w:cs="Times New Roman"/>
          <w:color w:val="auto"/>
        </w:rPr>
        <w:t xml:space="preserve">’applicazione del presente SMVP, devono essere </w:t>
      </w:r>
      <w:r w:rsidR="006B41E1" w:rsidRPr="004A2929">
        <w:rPr>
          <w:rFonts w:ascii="Times New Roman" w:hAnsi="Times New Roman" w:cs="Times New Roman"/>
          <w:color w:val="auto"/>
        </w:rPr>
        <w:t xml:space="preserve">coerenti con </w:t>
      </w:r>
      <w:r w:rsidR="00452B37" w:rsidRPr="004A2929">
        <w:rPr>
          <w:rFonts w:ascii="Times New Roman" w:hAnsi="Times New Roman" w:cs="Times New Roman"/>
          <w:color w:val="auto"/>
        </w:rPr>
        <w:t>gli</w:t>
      </w:r>
      <w:r w:rsidR="00452B37" w:rsidRPr="004A2929">
        <w:rPr>
          <w:rFonts w:ascii="Times New Roman" w:hAnsi="Times New Roman" w:cs="Times New Roman"/>
          <w:i/>
          <w:color w:val="auto"/>
        </w:rPr>
        <w:t xml:space="preserve"> </w:t>
      </w:r>
      <w:r w:rsidR="00452B37" w:rsidRPr="004A2929">
        <w:rPr>
          <w:rFonts w:ascii="Times New Roman" w:hAnsi="Times New Roman" w:cs="Times New Roman"/>
          <w:iCs/>
          <w:color w:val="auto"/>
        </w:rPr>
        <w:t>o</w:t>
      </w:r>
      <w:r w:rsidR="006B41E1" w:rsidRPr="004A2929">
        <w:rPr>
          <w:rFonts w:ascii="Times New Roman" w:hAnsi="Times New Roman" w:cs="Times New Roman"/>
          <w:color w:val="auto"/>
        </w:rPr>
        <w:t xml:space="preserve">biettivi strategici ed operativi contenuti nel Documento Unico di Programmazione dell’Ente (DUP) </w:t>
      </w:r>
      <w:r w:rsidR="00452B37" w:rsidRPr="004A2929">
        <w:rPr>
          <w:rFonts w:ascii="Times New Roman" w:hAnsi="Times New Roman" w:cs="Times New Roman"/>
          <w:color w:val="auto"/>
        </w:rPr>
        <w:t>e si possono distinguere tra</w:t>
      </w:r>
      <w:r w:rsidR="006B41E1" w:rsidRPr="004A2929">
        <w:rPr>
          <w:rFonts w:ascii="Times New Roman" w:hAnsi="Times New Roman" w:cs="Times New Roman"/>
          <w:color w:val="auto"/>
        </w:rPr>
        <w:t>:</w:t>
      </w:r>
    </w:p>
    <w:p w:rsidR="008C554D" w:rsidRPr="004A2929" w:rsidRDefault="00452B37" w:rsidP="00452B37">
      <w:pPr>
        <w:pStyle w:val="Paragrafoelenco"/>
        <w:numPr>
          <w:ilvl w:val="1"/>
          <w:numId w:val="39"/>
        </w:numPr>
        <w:spacing w:after="0" w:line="360" w:lineRule="auto"/>
        <w:ind w:left="567"/>
        <w:rPr>
          <w:rFonts w:ascii="Times New Roman" w:hAnsi="Times New Roman" w:cs="Times New Roman"/>
          <w:color w:val="auto"/>
        </w:rPr>
      </w:pPr>
      <w:r w:rsidRPr="004A2929">
        <w:rPr>
          <w:rFonts w:ascii="Times New Roman" w:hAnsi="Times New Roman" w:cs="Times New Roman"/>
          <w:i/>
          <w:color w:val="auto"/>
        </w:rPr>
        <w:t>o</w:t>
      </w:r>
      <w:r w:rsidR="008C554D" w:rsidRPr="004A2929">
        <w:rPr>
          <w:rFonts w:ascii="Times New Roman" w:hAnsi="Times New Roman" w:cs="Times New Roman"/>
          <w:i/>
          <w:color w:val="auto"/>
        </w:rPr>
        <w:t>biettivi istituzionali</w:t>
      </w:r>
      <w:r w:rsidR="008C554D" w:rsidRPr="004A2929">
        <w:rPr>
          <w:rFonts w:ascii="Times New Roman" w:hAnsi="Times New Roman" w:cs="Times New Roman"/>
          <w:b/>
          <w:color w:val="auto"/>
        </w:rPr>
        <w:t xml:space="preserve"> </w:t>
      </w:r>
      <w:r w:rsidR="008C554D" w:rsidRPr="004A2929">
        <w:rPr>
          <w:rFonts w:ascii="Times New Roman" w:hAnsi="Times New Roman" w:cs="Times New Roman"/>
          <w:color w:val="auto"/>
        </w:rPr>
        <w:t>che rappresentano l’attività isti</w:t>
      </w:r>
      <w:r w:rsidR="00E713B4" w:rsidRPr="004A2929">
        <w:rPr>
          <w:rFonts w:ascii="Times New Roman" w:hAnsi="Times New Roman" w:cs="Times New Roman"/>
          <w:color w:val="auto"/>
        </w:rPr>
        <w:t>tuzionale dell’Ente, volti</w:t>
      </w:r>
      <w:r w:rsidR="008C554D" w:rsidRPr="004A2929">
        <w:rPr>
          <w:rFonts w:ascii="Times New Roman" w:hAnsi="Times New Roman" w:cs="Times New Roman"/>
          <w:color w:val="auto"/>
        </w:rPr>
        <w:t xml:space="preserve"> al miglioramento dell’efficienza e all’incremento della soddisfazione dell’utenza, utili per la valutazione della performance di Ente, organizzativa ed individuale;</w:t>
      </w:r>
    </w:p>
    <w:p w:rsidR="00AB3FBF" w:rsidRPr="004A2929" w:rsidRDefault="00AB3FBF" w:rsidP="00452B37">
      <w:pPr>
        <w:pStyle w:val="Paragrafoelenco"/>
        <w:numPr>
          <w:ilvl w:val="1"/>
          <w:numId w:val="39"/>
        </w:numPr>
        <w:spacing w:after="0" w:line="360" w:lineRule="auto"/>
        <w:ind w:left="567"/>
        <w:rPr>
          <w:rFonts w:ascii="Times New Roman" w:hAnsi="Times New Roman" w:cs="Times New Roman"/>
          <w:iCs/>
          <w:color w:val="auto"/>
        </w:rPr>
      </w:pPr>
      <w:r w:rsidRPr="004A2929">
        <w:rPr>
          <w:rFonts w:ascii="Times New Roman" w:hAnsi="Times New Roman" w:cs="Times New Roman"/>
          <w:i/>
          <w:color w:val="auto"/>
        </w:rPr>
        <w:t>o</w:t>
      </w:r>
      <w:r w:rsidR="002C43F7" w:rsidRPr="004A2929">
        <w:rPr>
          <w:rFonts w:ascii="Times New Roman" w:hAnsi="Times New Roman" w:cs="Times New Roman"/>
          <w:i/>
          <w:color w:val="auto"/>
        </w:rPr>
        <w:t xml:space="preserve">biettivi specifici </w:t>
      </w:r>
      <w:r w:rsidRPr="004A2929">
        <w:rPr>
          <w:rFonts w:ascii="Times New Roman" w:hAnsi="Times New Roman" w:cs="Times New Roman"/>
          <w:i/>
          <w:color w:val="auto"/>
        </w:rPr>
        <w:t>dell’</w:t>
      </w:r>
      <w:r w:rsidR="002C43F7" w:rsidRPr="004A2929">
        <w:rPr>
          <w:rFonts w:ascii="Times New Roman" w:hAnsi="Times New Roman" w:cs="Times New Roman"/>
          <w:i/>
          <w:color w:val="auto"/>
        </w:rPr>
        <w:t>Ent</w:t>
      </w:r>
      <w:r w:rsidR="00F2569F" w:rsidRPr="004A2929">
        <w:rPr>
          <w:rFonts w:ascii="Times New Roman" w:hAnsi="Times New Roman" w:cs="Times New Roman"/>
          <w:i/>
          <w:color w:val="auto"/>
        </w:rPr>
        <w:t>e</w:t>
      </w:r>
      <w:r w:rsidRPr="004A2929">
        <w:rPr>
          <w:rFonts w:ascii="Times New Roman" w:hAnsi="Times New Roman" w:cs="Times New Roman"/>
          <w:i/>
          <w:color w:val="auto"/>
        </w:rPr>
        <w:t xml:space="preserve">, </w:t>
      </w:r>
      <w:r w:rsidR="00FC0CFC" w:rsidRPr="004A2929">
        <w:rPr>
          <w:rFonts w:ascii="Times New Roman" w:hAnsi="Times New Roman" w:cs="Times New Roman"/>
          <w:iCs/>
          <w:color w:val="auto"/>
        </w:rPr>
        <w:t>programmati in coerenza con gli obiettivi generali, su base triennale e d</w:t>
      </w:r>
      <w:r w:rsidRPr="004A2929">
        <w:rPr>
          <w:rFonts w:ascii="Times New Roman" w:hAnsi="Times New Roman" w:cs="Times New Roman"/>
          <w:iCs/>
          <w:color w:val="auto"/>
        </w:rPr>
        <w:t>efiniti</w:t>
      </w:r>
      <w:r w:rsidR="00FC0CFC" w:rsidRPr="004A2929">
        <w:rPr>
          <w:rFonts w:ascii="Times New Roman" w:hAnsi="Times New Roman" w:cs="Times New Roman"/>
          <w:iCs/>
          <w:color w:val="auto"/>
        </w:rPr>
        <w:t xml:space="preserve"> prima dell'</w:t>
      </w:r>
      <w:r w:rsidRPr="004A2929">
        <w:rPr>
          <w:rFonts w:ascii="Times New Roman" w:hAnsi="Times New Roman" w:cs="Times New Roman"/>
          <w:iCs/>
          <w:color w:val="auto"/>
        </w:rPr>
        <w:t>inizio del rispettivo esercizio</w:t>
      </w:r>
      <w:r w:rsidR="00FC0CFC" w:rsidRPr="004A2929">
        <w:rPr>
          <w:rFonts w:ascii="Times New Roman" w:hAnsi="Times New Roman" w:cs="Times New Roman"/>
          <w:iCs/>
          <w:color w:val="auto"/>
        </w:rPr>
        <w:t xml:space="preserve"> dagli organi di indirizzo p</w:t>
      </w:r>
      <w:r w:rsidR="00E713B4" w:rsidRPr="004A2929">
        <w:rPr>
          <w:rFonts w:ascii="Times New Roman" w:hAnsi="Times New Roman" w:cs="Times New Roman"/>
          <w:iCs/>
          <w:color w:val="auto"/>
        </w:rPr>
        <w:t>olitico amministrativo, sentite</w:t>
      </w:r>
      <w:r w:rsidR="00FC0CFC" w:rsidRPr="004A2929">
        <w:rPr>
          <w:rFonts w:ascii="Times New Roman" w:hAnsi="Times New Roman" w:cs="Times New Roman"/>
          <w:iCs/>
          <w:color w:val="auto"/>
        </w:rPr>
        <w:t xml:space="preserve"> </w:t>
      </w:r>
      <w:r w:rsidR="00E713B4" w:rsidRPr="004A2929">
        <w:rPr>
          <w:rFonts w:ascii="Times New Roman" w:hAnsi="Times New Roman" w:cs="Times New Roman"/>
          <w:iCs/>
          <w:color w:val="auto"/>
        </w:rPr>
        <w:t xml:space="preserve">le </w:t>
      </w:r>
      <w:r w:rsidR="005926A2" w:rsidRPr="004A2929">
        <w:rPr>
          <w:rFonts w:ascii="Times New Roman" w:hAnsi="Times New Roman" w:cs="Times New Roman"/>
          <w:iCs/>
          <w:color w:val="auto"/>
        </w:rPr>
        <w:t>Elevate Qualificazioni</w:t>
      </w:r>
      <w:r w:rsidR="00FC0CFC" w:rsidRPr="004A2929">
        <w:rPr>
          <w:rFonts w:ascii="Times New Roman" w:hAnsi="Times New Roman" w:cs="Times New Roman"/>
          <w:iCs/>
          <w:color w:val="auto"/>
        </w:rPr>
        <w:t xml:space="preserve"> o i responsabili delle unità organizzative.</w:t>
      </w:r>
      <w:r w:rsidRPr="004A2929">
        <w:rPr>
          <w:rFonts w:ascii="Times New Roman" w:hAnsi="Times New Roman" w:cs="Times New Roman"/>
          <w:iCs/>
          <w:color w:val="auto"/>
        </w:rPr>
        <w:t xml:space="preserve"> Costituiscono il risultato atteso verso il quale indirizzare le attività e coordinare le risorse nella gestione dei processi di erogazione di un determinato servizio e sono contenuti nel </w:t>
      </w:r>
      <w:r w:rsidR="009B16E1" w:rsidRPr="004A2929">
        <w:rPr>
          <w:rFonts w:ascii="Times New Roman" w:hAnsi="Times New Roman" w:cs="Times New Roman"/>
          <w:iCs/>
          <w:color w:val="auto"/>
        </w:rPr>
        <w:t>PIAO</w:t>
      </w:r>
      <w:r w:rsidR="00E713B4" w:rsidRPr="004A2929">
        <w:rPr>
          <w:rFonts w:ascii="Times New Roman" w:hAnsi="Times New Roman" w:cs="Times New Roman"/>
          <w:iCs/>
          <w:color w:val="auto"/>
        </w:rPr>
        <w:t>.</w:t>
      </w:r>
    </w:p>
    <w:p w:rsidR="002C43F7" w:rsidRPr="004A2929" w:rsidRDefault="001D6CF4" w:rsidP="00452B37">
      <w:pPr>
        <w:spacing w:after="0" w:line="360" w:lineRule="auto"/>
        <w:rPr>
          <w:rFonts w:ascii="Times New Roman" w:hAnsi="Times New Roman" w:cs="Times New Roman"/>
          <w:color w:val="auto"/>
        </w:rPr>
      </w:pPr>
      <w:r w:rsidRPr="004A2929">
        <w:rPr>
          <w:rFonts w:ascii="Times New Roman" w:hAnsi="Times New Roman" w:cs="Times New Roman"/>
          <w:color w:val="auto"/>
        </w:rPr>
        <w:t>Tali obiettivi sono</w:t>
      </w:r>
      <w:r w:rsidR="002C43F7" w:rsidRPr="004A2929">
        <w:rPr>
          <w:rFonts w:ascii="Times New Roman" w:hAnsi="Times New Roman" w:cs="Times New Roman"/>
          <w:color w:val="auto"/>
        </w:rPr>
        <w:t xml:space="preserve"> utili per la valuta</w:t>
      </w:r>
      <w:r w:rsidR="00AB3FBF" w:rsidRPr="004A2929">
        <w:rPr>
          <w:rFonts w:ascii="Times New Roman" w:hAnsi="Times New Roman" w:cs="Times New Roman"/>
          <w:color w:val="auto"/>
        </w:rPr>
        <w:t>zione della performance</w:t>
      </w:r>
      <w:r w:rsidR="002C43F7" w:rsidRPr="004A2929">
        <w:rPr>
          <w:rFonts w:ascii="Times New Roman" w:hAnsi="Times New Roman" w:cs="Times New Roman"/>
          <w:color w:val="auto"/>
        </w:rPr>
        <w:t xml:space="preserve"> </w:t>
      </w:r>
      <w:r w:rsidR="00C95DA8" w:rsidRPr="004A2929">
        <w:rPr>
          <w:rFonts w:ascii="Times New Roman" w:hAnsi="Times New Roman" w:cs="Times New Roman"/>
          <w:color w:val="auto"/>
        </w:rPr>
        <w:t xml:space="preserve">di Ente, </w:t>
      </w:r>
      <w:r w:rsidR="002C43F7" w:rsidRPr="004A2929">
        <w:rPr>
          <w:rFonts w:ascii="Times New Roman" w:hAnsi="Times New Roman" w:cs="Times New Roman"/>
          <w:color w:val="auto"/>
        </w:rPr>
        <w:t>organizz</w:t>
      </w:r>
      <w:r w:rsidR="00C95DA8" w:rsidRPr="004A2929">
        <w:rPr>
          <w:rFonts w:ascii="Times New Roman" w:hAnsi="Times New Roman" w:cs="Times New Roman"/>
          <w:color w:val="auto"/>
        </w:rPr>
        <w:t xml:space="preserve">ativa, </w:t>
      </w:r>
      <w:r w:rsidR="002C43F7" w:rsidRPr="004A2929">
        <w:rPr>
          <w:rFonts w:ascii="Times New Roman" w:hAnsi="Times New Roman" w:cs="Times New Roman"/>
          <w:color w:val="auto"/>
        </w:rPr>
        <w:t xml:space="preserve">ed individuale. </w:t>
      </w:r>
    </w:p>
    <w:p w:rsidR="005A3269" w:rsidRPr="004A2929" w:rsidRDefault="00233970" w:rsidP="004C7F5A">
      <w:pPr>
        <w:spacing w:after="0" w:line="360" w:lineRule="auto"/>
        <w:ind w:left="0" w:firstLine="0"/>
        <w:rPr>
          <w:rFonts w:ascii="Times New Roman" w:hAnsi="Times New Roman" w:cs="Times New Roman"/>
          <w:bCs/>
          <w:color w:val="auto"/>
        </w:rPr>
      </w:pPr>
      <w:r w:rsidRPr="004A2929">
        <w:rPr>
          <w:rFonts w:ascii="Times New Roman" w:hAnsi="Times New Roman" w:cs="Times New Roman"/>
          <w:bCs/>
          <w:color w:val="auto"/>
        </w:rPr>
        <w:t>Tipologia Obiettivi</w:t>
      </w:r>
      <w:r w:rsidR="00AB3FBF" w:rsidRPr="004A2929">
        <w:rPr>
          <w:rFonts w:ascii="Times New Roman" w:hAnsi="Times New Roman" w:cs="Times New Roman"/>
          <w:bCs/>
          <w:color w:val="auto"/>
        </w:rPr>
        <w:t xml:space="preserve"> gestionali</w:t>
      </w:r>
      <w:r w:rsidRPr="004A2929">
        <w:rPr>
          <w:rFonts w:ascii="Times New Roman" w:hAnsi="Times New Roman" w:cs="Times New Roman"/>
          <w:bCs/>
          <w:color w:val="auto"/>
        </w:rPr>
        <w:t>:</w:t>
      </w:r>
      <w:r w:rsidR="00C95DA8" w:rsidRPr="004A2929">
        <w:rPr>
          <w:rFonts w:ascii="Times New Roman" w:hAnsi="Times New Roman" w:cs="Times New Roman"/>
          <w:bCs/>
          <w:color w:val="auto"/>
        </w:rPr>
        <w:t xml:space="preserve"> Mantenimento,</w:t>
      </w:r>
      <w:r w:rsidRPr="004A2929">
        <w:rPr>
          <w:rFonts w:ascii="Times New Roman" w:hAnsi="Times New Roman" w:cs="Times New Roman"/>
          <w:bCs/>
          <w:color w:val="auto"/>
        </w:rPr>
        <w:t xml:space="preserve"> Miglioramento, Innovativi, Sviluppo (Nuovi servizi) </w:t>
      </w:r>
    </w:p>
    <w:p w:rsidR="0003543C" w:rsidRPr="004A2929" w:rsidRDefault="0003543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L’articolazione degli obiettivi gestionali ai fini della valutazione del personale dipendente può essere definita</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 xml:space="preserve">nel seguente modo: </w:t>
      </w:r>
      <w:r w:rsidRPr="004A2929">
        <w:rPr>
          <w:rFonts w:ascii="Times New Roman" w:hAnsi="Times New Roman" w:cs="Times New Roman"/>
          <w:i/>
          <w:color w:val="auto"/>
        </w:rPr>
        <w:t>obiettivi di Ente, obiettivi dell’unità organizzativa di appartenenza, obiettivi individuali</w:t>
      </w:r>
      <w:r w:rsidR="00254788" w:rsidRPr="004A2929">
        <w:rPr>
          <w:rFonts w:ascii="Times New Roman" w:hAnsi="Times New Roman" w:cs="Times New Roman"/>
          <w:color w:val="auto"/>
        </w:rPr>
        <w:t xml:space="preserve"> </w:t>
      </w:r>
      <w:r w:rsidR="00E713B4" w:rsidRPr="004A2929">
        <w:rPr>
          <w:rFonts w:ascii="Times New Roman" w:hAnsi="Times New Roman" w:cs="Times New Roman"/>
          <w:color w:val="auto"/>
        </w:rPr>
        <w:t>come definito</w:t>
      </w:r>
      <w:r w:rsidR="00254788" w:rsidRPr="004A2929">
        <w:rPr>
          <w:rFonts w:ascii="Times New Roman" w:hAnsi="Times New Roman" w:cs="Times New Roman"/>
          <w:color w:val="auto"/>
        </w:rPr>
        <w:t xml:space="preserve"> all’art. 15 della presente metodologia.</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 rilevanza (peso) di ciascun obiettivo, viene misurata attraverso l’utilizzo di 4 indicatori e attribuisce ad ogni obiettivo assegnato al valutato un differente grado di incidenza sulla valutazione individuale complessiva; l’obiettivo a cui viene attribuito un peso maggiore produce un impatto maggiore sulla valutazione.</w:t>
      </w:r>
      <w:r w:rsidR="003C2A5A"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Gli indicatori di misura utilizzati nella pesatura degli obiettivi sono: </w:t>
      </w:r>
    </w:p>
    <w:p w:rsidR="005A3269" w:rsidRPr="004A2929" w:rsidRDefault="00233970" w:rsidP="004C7F5A">
      <w:pPr>
        <w:numPr>
          <w:ilvl w:val="0"/>
          <w:numId w:val="3"/>
        </w:num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Strategicità</w:t>
      </w:r>
      <w:r w:rsidRPr="004A2929">
        <w:rPr>
          <w:rFonts w:ascii="Times New Roman" w:hAnsi="Times New Roman" w:cs="Times New Roman"/>
          <w:color w:val="auto"/>
        </w:rPr>
        <w:t xml:space="preserve">: importanza; </w:t>
      </w:r>
    </w:p>
    <w:p w:rsidR="005A3269" w:rsidRPr="004A2929" w:rsidRDefault="00233970" w:rsidP="004C7F5A">
      <w:pPr>
        <w:numPr>
          <w:ilvl w:val="0"/>
          <w:numId w:val="3"/>
        </w:num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Complessità</w:t>
      </w:r>
      <w:r w:rsidRPr="004A2929">
        <w:rPr>
          <w:rFonts w:ascii="Times New Roman" w:hAnsi="Times New Roman" w:cs="Times New Roman"/>
          <w:color w:val="auto"/>
        </w:rPr>
        <w:t>: interfunzion</w:t>
      </w:r>
      <w:r w:rsidR="002C43F7" w:rsidRPr="004A2929">
        <w:rPr>
          <w:rFonts w:ascii="Times New Roman" w:hAnsi="Times New Roman" w:cs="Times New Roman"/>
          <w:color w:val="auto"/>
        </w:rPr>
        <w:t xml:space="preserve">alità/ grado di realizzabilità, </w:t>
      </w:r>
    </w:p>
    <w:p w:rsidR="005A3269" w:rsidRPr="004A2929" w:rsidRDefault="00233970" w:rsidP="004C7F5A">
      <w:pPr>
        <w:numPr>
          <w:ilvl w:val="0"/>
          <w:numId w:val="3"/>
        </w:num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Impatto esterno e/o interno</w:t>
      </w:r>
      <w:r w:rsidRPr="004A2929">
        <w:rPr>
          <w:rFonts w:ascii="Times New Roman" w:hAnsi="Times New Roman" w:cs="Times New Roman"/>
          <w:color w:val="auto"/>
        </w:rPr>
        <w:t xml:space="preserve">: miglioramento per gli stakeholder; </w:t>
      </w:r>
    </w:p>
    <w:p w:rsidR="005A3269" w:rsidRPr="004A2929" w:rsidRDefault="00233970" w:rsidP="004C7F5A">
      <w:pPr>
        <w:numPr>
          <w:ilvl w:val="0"/>
          <w:numId w:val="3"/>
        </w:num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Economicità</w:t>
      </w:r>
      <w:r w:rsidRPr="004A2929">
        <w:rPr>
          <w:rFonts w:ascii="Times New Roman" w:hAnsi="Times New Roman" w:cs="Times New Roman"/>
          <w:color w:val="auto"/>
        </w:rPr>
        <w:t xml:space="preserve">: </w:t>
      </w:r>
      <w:r w:rsidR="00AA3DF0" w:rsidRPr="004A2929">
        <w:rPr>
          <w:rFonts w:ascii="Times New Roman" w:hAnsi="Times New Roman" w:cs="Times New Roman"/>
          <w:color w:val="auto"/>
        </w:rPr>
        <w:t>massimizzazione contestual</w:t>
      </w:r>
      <w:r w:rsidR="002C43F7" w:rsidRPr="004A2929">
        <w:rPr>
          <w:rFonts w:ascii="Times New Roman" w:hAnsi="Times New Roman" w:cs="Times New Roman"/>
          <w:color w:val="auto"/>
        </w:rPr>
        <w:t xml:space="preserve">e </w:t>
      </w:r>
      <w:r w:rsidR="00AA3DF0" w:rsidRPr="004A2929">
        <w:rPr>
          <w:rFonts w:ascii="Times New Roman" w:hAnsi="Times New Roman" w:cs="Times New Roman"/>
          <w:i/>
          <w:color w:val="auto"/>
        </w:rPr>
        <w:t>dell</w:t>
      </w:r>
      <w:r w:rsidR="002C43F7" w:rsidRPr="004A2929">
        <w:rPr>
          <w:rFonts w:ascii="Times New Roman" w:hAnsi="Times New Roman" w:cs="Times New Roman"/>
          <w:i/>
          <w:color w:val="auto"/>
        </w:rPr>
        <w:t>’efficacia</w:t>
      </w:r>
      <w:r w:rsidR="00D4598B" w:rsidRPr="004A2929">
        <w:rPr>
          <w:rFonts w:ascii="Times New Roman" w:hAnsi="Times New Roman" w:cs="Times New Roman"/>
          <w:color w:val="auto"/>
        </w:rPr>
        <w:t xml:space="preserve"> (</w:t>
      </w:r>
      <w:r w:rsidR="00AB3FBF" w:rsidRPr="004A2929">
        <w:rPr>
          <w:rFonts w:ascii="Times New Roman" w:hAnsi="Times New Roman" w:cs="Times New Roman"/>
          <w:bCs/>
          <w:color w:val="auto"/>
        </w:rPr>
        <w:t xml:space="preserve">rapporto tra </w:t>
      </w:r>
      <w:r w:rsidR="002C43F7" w:rsidRPr="004A2929">
        <w:rPr>
          <w:rFonts w:ascii="Times New Roman" w:hAnsi="Times New Roman" w:cs="Times New Roman"/>
          <w:bCs/>
          <w:color w:val="auto"/>
        </w:rPr>
        <w:t>risulta</w:t>
      </w:r>
      <w:r w:rsidR="00AB3FBF" w:rsidRPr="004A2929">
        <w:rPr>
          <w:rFonts w:ascii="Times New Roman" w:hAnsi="Times New Roman" w:cs="Times New Roman"/>
          <w:bCs/>
          <w:color w:val="auto"/>
        </w:rPr>
        <w:t xml:space="preserve">to ottenuto e </w:t>
      </w:r>
      <w:r w:rsidR="002C43F7" w:rsidRPr="004A2929">
        <w:rPr>
          <w:rFonts w:ascii="Times New Roman" w:hAnsi="Times New Roman" w:cs="Times New Roman"/>
          <w:bCs/>
          <w:color w:val="auto"/>
        </w:rPr>
        <w:t xml:space="preserve">obiettivo prefissato) e </w:t>
      </w:r>
      <w:r w:rsidR="00AA3DF0" w:rsidRPr="004A2929">
        <w:rPr>
          <w:rFonts w:ascii="Times New Roman" w:hAnsi="Times New Roman" w:cs="Times New Roman"/>
          <w:bCs/>
          <w:i/>
          <w:color w:val="auto"/>
        </w:rPr>
        <w:t>dell</w:t>
      </w:r>
      <w:r w:rsidR="002C43F7" w:rsidRPr="004A2929">
        <w:rPr>
          <w:rFonts w:ascii="Times New Roman" w:hAnsi="Times New Roman" w:cs="Times New Roman"/>
          <w:bCs/>
          <w:i/>
          <w:color w:val="auto"/>
        </w:rPr>
        <w:t>’efficienza</w:t>
      </w:r>
      <w:r w:rsidR="00AB3FBF" w:rsidRPr="004A2929">
        <w:rPr>
          <w:rFonts w:ascii="Times New Roman" w:hAnsi="Times New Roman" w:cs="Times New Roman"/>
          <w:bCs/>
          <w:color w:val="auto"/>
        </w:rPr>
        <w:t xml:space="preserve"> (</w:t>
      </w:r>
      <w:r w:rsidR="002C43F7" w:rsidRPr="004A2929">
        <w:rPr>
          <w:rFonts w:ascii="Times New Roman" w:hAnsi="Times New Roman" w:cs="Times New Roman"/>
          <w:bCs/>
          <w:color w:val="auto"/>
        </w:rPr>
        <w:t>grado di utilizzo delle risorse impiegate per produrre il risultato)</w:t>
      </w:r>
      <w:r w:rsidR="002C43F7" w:rsidRPr="004A2929">
        <w:rPr>
          <w:rFonts w:ascii="Times New Roman" w:hAnsi="Times New Roman" w:cs="Times New Roman"/>
          <w:color w:val="auto"/>
        </w:rPr>
        <w:t>.</w:t>
      </w:r>
    </w:p>
    <w:p w:rsidR="005A3269" w:rsidRPr="004A2929" w:rsidRDefault="005A3269" w:rsidP="004C7F5A">
      <w:pPr>
        <w:spacing w:after="0" w:line="360" w:lineRule="auto"/>
        <w:ind w:left="0" w:firstLine="0"/>
        <w:rPr>
          <w:rFonts w:ascii="Times New Roman" w:hAnsi="Times New Roman" w:cs="Times New Roman"/>
          <w:color w:val="auto"/>
        </w:rPr>
      </w:pP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5" w:name="_Toc67593849"/>
      <w:r w:rsidRPr="004A2929">
        <w:rPr>
          <w:rFonts w:ascii="Times New Roman" w:hAnsi="Times New Roman" w:cs="Times New Roman"/>
          <w:color w:val="auto"/>
        </w:rPr>
        <w:t>ART. 4 - PESATURA DEI COMPORTAMENTI MANAGERIALI</w:t>
      </w:r>
      <w:bookmarkEnd w:id="5"/>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dei comportamenti manageriali avviene attraverso l’analisi e la valutazione di determinati fattori (item) ritenuti rilevanti e descritti in un’apposita scheda, attraverso una scala di giudizio numerica. </w:t>
      </w:r>
      <w:r w:rsidR="00264924" w:rsidRPr="004A2929">
        <w:rPr>
          <w:rFonts w:ascii="Times New Roman" w:hAnsi="Times New Roman" w:cs="Times New Roman"/>
          <w:color w:val="auto"/>
        </w:rPr>
        <w:t>Il Nucleo</w:t>
      </w:r>
      <w:r w:rsidRPr="004A2929">
        <w:rPr>
          <w:rFonts w:ascii="Times New Roman" w:hAnsi="Times New Roman" w:cs="Times New Roman"/>
          <w:color w:val="auto"/>
        </w:rPr>
        <w:t xml:space="preserve"> di Valutazione attribuisce un peso a ciascun fattore (item) dei comportamenti manageriali in relazione ai </w:t>
      </w:r>
      <w:r w:rsidR="00E713B4" w:rsidRPr="004A2929">
        <w:rPr>
          <w:rFonts w:ascii="Times New Roman" w:hAnsi="Times New Roman" w:cs="Times New Roman"/>
          <w:color w:val="auto"/>
        </w:rPr>
        <w:t xml:space="preserve">comportamenti attesi da ciascuna </w:t>
      </w:r>
      <w:r w:rsidR="005926A2" w:rsidRPr="004A2929">
        <w:rPr>
          <w:rFonts w:ascii="Times New Roman" w:hAnsi="Times New Roman" w:cs="Times New Roman"/>
          <w:color w:val="auto"/>
        </w:rPr>
        <w:t>Elevata Qualificazione</w:t>
      </w:r>
      <w:r w:rsidR="00E713B4" w:rsidRPr="004A2929">
        <w:rPr>
          <w:rFonts w:ascii="Times New Roman" w:hAnsi="Times New Roman" w:cs="Times New Roman"/>
          <w:color w:val="auto"/>
        </w:rPr>
        <w:t xml:space="preserve"> </w:t>
      </w:r>
      <w:r w:rsidRPr="004A2929">
        <w:rPr>
          <w:rFonts w:ascii="Times New Roman" w:hAnsi="Times New Roman" w:cs="Times New Roman"/>
          <w:color w:val="auto"/>
        </w:rPr>
        <w:t xml:space="preserve">rispetto alla propria specifica funzione manageriale.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Il peso assegnato a ciascun fattore (item) assume una funzione di moltiplicatore rispetto alle valutazioni espresse.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 percentuale attribuita alla valutazione de</w:t>
      </w:r>
      <w:r w:rsidR="00E713B4" w:rsidRPr="004A2929">
        <w:rPr>
          <w:rFonts w:ascii="Times New Roman" w:hAnsi="Times New Roman" w:cs="Times New Roman"/>
          <w:color w:val="auto"/>
        </w:rPr>
        <w:t xml:space="preserve">i comportamenti manageriale delle </w:t>
      </w:r>
      <w:r w:rsidR="005926A2" w:rsidRPr="004A2929">
        <w:rPr>
          <w:rFonts w:ascii="Times New Roman" w:hAnsi="Times New Roman" w:cs="Times New Roman"/>
          <w:color w:val="auto"/>
        </w:rPr>
        <w:t>Elevate Qualificazioni</w:t>
      </w:r>
      <w:r w:rsidRPr="004A2929">
        <w:rPr>
          <w:rFonts w:ascii="Times New Roman" w:hAnsi="Times New Roman" w:cs="Times New Roman"/>
          <w:color w:val="auto"/>
        </w:rPr>
        <w:t xml:space="preserve"> è pari al </w:t>
      </w:r>
      <w:r w:rsidR="00BC586D" w:rsidRPr="004A2929">
        <w:rPr>
          <w:rFonts w:ascii="Times New Roman" w:hAnsi="Times New Roman" w:cs="Times New Roman"/>
          <w:b/>
          <w:bCs/>
          <w:color w:val="auto"/>
        </w:rPr>
        <w:t>45</w:t>
      </w:r>
      <w:r w:rsidRPr="004A2929">
        <w:rPr>
          <w:rFonts w:ascii="Times New Roman" w:hAnsi="Times New Roman" w:cs="Times New Roman"/>
          <w:b/>
          <w:bCs/>
          <w:color w:val="auto"/>
        </w:rPr>
        <w:t>%</w:t>
      </w:r>
      <w:r w:rsidRPr="004A2929">
        <w:rPr>
          <w:rFonts w:ascii="Times New Roman" w:hAnsi="Times New Roman" w:cs="Times New Roman"/>
          <w:color w:val="auto"/>
        </w:rPr>
        <w:t xml:space="preserve"> della valutazione complessiva.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6" w:name="_Toc67593850"/>
      <w:r w:rsidRPr="004A2929">
        <w:rPr>
          <w:rFonts w:ascii="Times New Roman" w:hAnsi="Times New Roman" w:cs="Times New Roman"/>
          <w:color w:val="auto"/>
        </w:rPr>
        <w:lastRenderedPageBreak/>
        <w:t>ART. 5 - COMUNICAZIONE DEGLI ESITI DI VALIDAZIONE E PESATURA DELLA PERFORMANCE</w:t>
      </w:r>
      <w:bookmarkEnd w:id="6"/>
      <w:r w:rsidRPr="004A2929">
        <w:rPr>
          <w:rFonts w:ascii="Times New Roman" w:hAnsi="Times New Roman" w:cs="Times New Roman"/>
          <w:color w:val="auto"/>
        </w:rPr>
        <w:t xml:space="preserve"> </w:t>
      </w:r>
      <w:bookmarkStart w:id="7" w:name="_Toc67593851"/>
      <w:r w:rsidRPr="004A2929">
        <w:rPr>
          <w:rFonts w:ascii="Times New Roman" w:hAnsi="Times New Roman" w:cs="Times New Roman"/>
          <w:color w:val="auto"/>
        </w:rPr>
        <w:t>ORGANIZZATIVA E DEI COMPORTAMENTI MANAGERIALI</w:t>
      </w:r>
      <w:bookmarkEnd w:id="7"/>
      <w:r w:rsidRPr="004A2929">
        <w:rPr>
          <w:rFonts w:ascii="Times New Roman" w:hAnsi="Times New Roman" w:cs="Times New Roman"/>
          <w:color w:val="auto"/>
        </w:rPr>
        <w:t xml:space="preserve"> </w:t>
      </w:r>
    </w:p>
    <w:p w:rsidR="005A3269" w:rsidRPr="004A2929" w:rsidRDefault="00264924"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Nucleo</w:t>
      </w:r>
      <w:r w:rsidR="00233970" w:rsidRPr="004A2929">
        <w:rPr>
          <w:rFonts w:ascii="Times New Roman" w:hAnsi="Times New Roman" w:cs="Times New Roman"/>
          <w:color w:val="auto"/>
        </w:rPr>
        <w:t xml:space="preserve"> di Valu</w:t>
      </w:r>
      <w:r w:rsidR="00E713B4" w:rsidRPr="004A2929">
        <w:rPr>
          <w:rFonts w:ascii="Times New Roman" w:hAnsi="Times New Roman" w:cs="Times New Roman"/>
          <w:color w:val="auto"/>
        </w:rPr>
        <w:t xml:space="preserve">tazione comunica formalmente alle </w:t>
      </w:r>
      <w:r w:rsidR="005926A2" w:rsidRPr="004A2929">
        <w:rPr>
          <w:rFonts w:ascii="Times New Roman" w:hAnsi="Times New Roman" w:cs="Times New Roman"/>
          <w:color w:val="auto"/>
        </w:rPr>
        <w:t>Elevate Qualificazioni</w:t>
      </w:r>
      <w:r w:rsidR="00E713B4" w:rsidRPr="004A2929">
        <w:rPr>
          <w:rFonts w:ascii="Times New Roman" w:hAnsi="Times New Roman" w:cs="Times New Roman"/>
          <w:color w:val="auto"/>
        </w:rPr>
        <w:t xml:space="preserve"> </w:t>
      </w:r>
      <w:r w:rsidR="00233970" w:rsidRPr="004A2929">
        <w:rPr>
          <w:rFonts w:ascii="Times New Roman" w:hAnsi="Times New Roman" w:cs="Times New Roman"/>
          <w:color w:val="auto"/>
        </w:rPr>
        <w:t xml:space="preserve">l’esito dell’ammissione e della pesatura degli obiettivi di performance organizzativa. </w:t>
      </w:r>
    </w:p>
    <w:p w:rsidR="005A3269" w:rsidRPr="00A47E50" w:rsidRDefault="00233970" w:rsidP="004C7F5A">
      <w:pPr>
        <w:spacing w:after="0" w:line="360" w:lineRule="auto"/>
        <w:ind w:left="0" w:firstLine="0"/>
        <w:rPr>
          <w:rFonts w:ascii="Times New Roman" w:hAnsi="Times New Roman" w:cs="Times New Roman"/>
          <w:color w:val="auto"/>
        </w:rPr>
      </w:pPr>
      <w:r w:rsidRPr="00A47E50">
        <w:rPr>
          <w:rFonts w:ascii="Times New Roman" w:hAnsi="Times New Roman" w:cs="Times New Roman"/>
          <w:color w:val="auto"/>
        </w:rPr>
        <w:t xml:space="preserve">Gli obiettivi </w:t>
      </w:r>
      <w:r w:rsidR="00264924" w:rsidRPr="00A47E50">
        <w:rPr>
          <w:rFonts w:ascii="Times New Roman" w:hAnsi="Times New Roman" w:cs="Times New Roman"/>
          <w:color w:val="auto"/>
        </w:rPr>
        <w:t>sono contenuti nel</w:t>
      </w:r>
      <w:r w:rsidRPr="00A47E50">
        <w:rPr>
          <w:rFonts w:ascii="Times New Roman" w:hAnsi="Times New Roman" w:cs="Times New Roman"/>
          <w:color w:val="auto"/>
        </w:rPr>
        <w:t xml:space="preserve"> Piano delle Performance. </w:t>
      </w:r>
    </w:p>
    <w:p w:rsidR="005A3269" w:rsidRPr="004A2929" w:rsidRDefault="00264924"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Nucleo</w:t>
      </w:r>
      <w:r w:rsidR="00233970" w:rsidRPr="004A2929">
        <w:rPr>
          <w:rFonts w:ascii="Times New Roman" w:hAnsi="Times New Roman" w:cs="Times New Roman"/>
          <w:color w:val="auto"/>
        </w:rPr>
        <w:t xml:space="preserve"> di Valutazione comunica altresì, negli stessi termini previsti per gli obiettivi, la ponderazione dei diversi fattori (item) dei comportamenti organizzativi in riferimento a ciascun </w:t>
      </w:r>
      <w:r w:rsidR="00D4598B" w:rsidRPr="004A2929">
        <w:rPr>
          <w:rFonts w:ascii="Times New Roman" w:hAnsi="Times New Roman" w:cs="Times New Roman"/>
          <w:color w:val="auto"/>
        </w:rPr>
        <w:t>titolar</w:t>
      </w:r>
      <w:r w:rsidR="00E713B4" w:rsidRPr="004A2929">
        <w:rPr>
          <w:rFonts w:ascii="Times New Roman" w:hAnsi="Times New Roman" w:cs="Times New Roman"/>
          <w:color w:val="auto"/>
        </w:rPr>
        <w:t>e</w:t>
      </w:r>
      <w:r w:rsidR="00D4598B" w:rsidRPr="004A2929">
        <w:rPr>
          <w:rFonts w:ascii="Times New Roman" w:hAnsi="Times New Roman" w:cs="Times New Roman"/>
          <w:color w:val="auto"/>
        </w:rPr>
        <w:t xml:space="preserve"> di </w:t>
      </w:r>
      <w:r w:rsidR="005926A2" w:rsidRPr="004A2929">
        <w:rPr>
          <w:rFonts w:ascii="Times New Roman" w:hAnsi="Times New Roman" w:cs="Times New Roman"/>
          <w:color w:val="auto"/>
        </w:rPr>
        <w:t>Elevata Qualificazione</w:t>
      </w:r>
      <w:r w:rsidR="00233970" w:rsidRPr="004A2929">
        <w:rPr>
          <w:rFonts w:ascii="Times New Roman" w:hAnsi="Times New Roman" w:cs="Times New Roman"/>
          <w:color w:val="auto"/>
        </w:rPr>
        <w:t>.</w:t>
      </w:r>
      <w:r w:rsidR="00233970" w:rsidRPr="004A2929">
        <w:rPr>
          <w:rFonts w:ascii="Times New Roman" w:hAnsi="Times New Roman" w:cs="Times New Roman"/>
          <w:b/>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8" w:name="_Toc67593852"/>
      <w:r w:rsidRPr="004A2929">
        <w:rPr>
          <w:rFonts w:ascii="Times New Roman" w:hAnsi="Times New Roman" w:cs="Times New Roman"/>
          <w:color w:val="auto"/>
        </w:rPr>
        <w:t xml:space="preserve">ART. 6 - MODALITÀ DI RENDICONTAZIONE DELLO STATO DI ATTUAZIONE DELLA PERFORMANCE </w:t>
      </w:r>
      <w:bookmarkEnd w:id="8"/>
      <w:r w:rsidR="003C2A5A" w:rsidRPr="004A2929">
        <w:rPr>
          <w:rFonts w:ascii="Times New Roman" w:hAnsi="Times New Roman" w:cs="Times New Roman"/>
          <w:color w:val="auto"/>
        </w:rPr>
        <w:t>ORGANIZZATIVA DELL’ENTE</w:t>
      </w:r>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Alle frequenze di cui al precedente articolo 1</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 xml:space="preserve">il </w:t>
      </w:r>
      <w:r w:rsidR="009B16E1" w:rsidRPr="004A2929">
        <w:rPr>
          <w:rFonts w:ascii="Times New Roman" w:hAnsi="Times New Roman" w:cs="Times New Roman"/>
          <w:color w:val="auto"/>
        </w:rPr>
        <w:t xml:space="preserve">Segretario </w:t>
      </w:r>
      <w:r w:rsidR="00264924" w:rsidRPr="004A2929">
        <w:rPr>
          <w:rFonts w:ascii="Times New Roman" w:hAnsi="Times New Roman" w:cs="Times New Roman"/>
          <w:color w:val="auto"/>
        </w:rPr>
        <w:t>Comunale</w:t>
      </w:r>
      <w:r w:rsidR="009B16E1" w:rsidRPr="004A2929">
        <w:rPr>
          <w:rFonts w:ascii="Times New Roman" w:hAnsi="Times New Roman" w:cs="Times New Roman"/>
          <w:color w:val="auto"/>
        </w:rPr>
        <w:t xml:space="preserve"> </w:t>
      </w:r>
      <w:r w:rsidR="00587D1D" w:rsidRPr="004A2929">
        <w:rPr>
          <w:rFonts w:ascii="Times New Roman" w:hAnsi="Times New Roman" w:cs="Times New Roman"/>
          <w:color w:val="auto"/>
        </w:rPr>
        <w:t xml:space="preserve">e le </w:t>
      </w:r>
      <w:r w:rsidR="005926A2" w:rsidRPr="004A2929">
        <w:rPr>
          <w:rFonts w:ascii="Times New Roman" w:hAnsi="Times New Roman" w:cs="Times New Roman"/>
          <w:color w:val="auto"/>
        </w:rPr>
        <w:t>Elevate Qualificazioni</w:t>
      </w:r>
      <w:r w:rsidR="00587D1D" w:rsidRPr="004A2929">
        <w:rPr>
          <w:rFonts w:ascii="Times New Roman" w:hAnsi="Times New Roman" w:cs="Times New Roman"/>
          <w:color w:val="auto"/>
        </w:rPr>
        <w:t xml:space="preserve"> </w:t>
      </w:r>
      <w:r w:rsidRPr="004A2929">
        <w:rPr>
          <w:rFonts w:ascii="Times New Roman" w:hAnsi="Times New Roman" w:cs="Times New Roman"/>
          <w:color w:val="auto"/>
        </w:rPr>
        <w:t>presentano, sotto la propria responsabilità, al</w:t>
      </w:r>
      <w:r w:rsidR="00264924" w:rsidRPr="004A2929">
        <w:rPr>
          <w:rFonts w:ascii="Times New Roman" w:hAnsi="Times New Roman" w:cs="Times New Roman"/>
          <w:color w:val="auto"/>
        </w:rPr>
        <w:t xml:space="preserve"> Nucleo </w:t>
      </w:r>
      <w:r w:rsidRPr="004A2929">
        <w:rPr>
          <w:rFonts w:ascii="Times New Roman" w:hAnsi="Times New Roman" w:cs="Times New Roman"/>
          <w:color w:val="auto"/>
        </w:rPr>
        <w:t xml:space="preserve">di Valutazione i report sullo stato di conseguimento degli obiettivi validati, utilizzando gli indicatori ammessi.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In sede di misurazione e valutazione intermedia </w:t>
      </w:r>
      <w:r w:rsidR="003C2A5A" w:rsidRPr="004A2929">
        <w:rPr>
          <w:rFonts w:ascii="Times New Roman" w:hAnsi="Times New Roman" w:cs="Times New Roman"/>
          <w:color w:val="auto"/>
        </w:rPr>
        <w:t>può essere</w:t>
      </w:r>
      <w:r w:rsidRPr="004A2929">
        <w:rPr>
          <w:rFonts w:ascii="Times New Roman" w:hAnsi="Times New Roman" w:cs="Times New Roman"/>
          <w:color w:val="auto"/>
        </w:rPr>
        <w:t xml:space="preserve"> motivatamente richiesta la variazione degli obiettivi e degli indicatori, delle fonti dei dati e/o delle metodologie di stima.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A richiesta del</w:t>
      </w:r>
      <w:r w:rsidR="00264924" w:rsidRPr="004A2929">
        <w:rPr>
          <w:rFonts w:ascii="Times New Roman" w:hAnsi="Times New Roman" w:cs="Times New Roman"/>
          <w:color w:val="auto"/>
        </w:rPr>
        <w:t xml:space="preserve"> Nucleo</w:t>
      </w:r>
      <w:r w:rsidRPr="004A2929">
        <w:rPr>
          <w:rFonts w:ascii="Times New Roman" w:hAnsi="Times New Roman" w:cs="Times New Roman"/>
          <w:color w:val="auto"/>
        </w:rPr>
        <w:t xml:space="preserve"> di Valutazione deve essere prodotta la documentazione relativa ai dati utilizzati per la determinazione dei valori degli indicatori.</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Le valutazioni intermedie si esprimono con un giudizio non numerico.</w:t>
      </w:r>
      <w:r w:rsidR="003C2A5A" w:rsidRPr="004A2929">
        <w:rPr>
          <w:rFonts w:ascii="Times New Roman" w:hAnsi="Times New Roman" w:cs="Times New Roman"/>
          <w:color w:val="auto"/>
        </w:rPr>
        <w:t xml:space="preserve"> </w:t>
      </w:r>
    </w:p>
    <w:p w:rsidR="005A3269" w:rsidRPr="004A2929" w:rsidRDefault="00264924"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Nucleo</w:t>
      </w:r>
      <w:r w:rsidR="00233970" w:rsidRPr="004A2929">
        <w:rPr>
          <w:rFonts w:ascii="Times New Roman" w:hAnsi="Times New Roman" w:cs="Times New Roman"/>
          <w:color w:val="auto"/>
        </w:rPr>
        <w:t xml:space="preserve"> di Valutazione indica gli elementi di criticità rilevati anche sulla base di informazioni acquisite attraverso gli altri strumenti di controllo attivati nell’Ente.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Gli esiti delle valutazioni intermedie sono comunicati formalmente e trasmesse </w:t>
      </w:r>
      <w:r w:rsidR="007C7E26" w:rsidRPr="004A2929">
        <w:rPr>
          <w:rFonts w:ascii="Times New Roman" w:hAnsi="Times New Roman" w:cs="Times New Roman"/>
          <w:color w:val="auto"/>
        </w:rPr>
        <w:t xml:space="preserve">all’Amministrazione ed </w:t>
      </w:r>
      <w:r w:rsidRPr="004A2929">
        <w:rPr>
          <w:rFonts w:ascii="Times New Roman" w:hAnsi="Times New Roman" w:cs="Times New Roman"/>
          <w:color w:val="auto"/>
        </w:rPr>
        <w:t xml:space="preserve">al </w:t>
      </w:r>
      <w:r w:rsidR="009B16E1" w:rsidRPr="004A2929">
        <w:rPr>
          <w:rFonts w:ascii="Times New Roman" w:hAnsi="Times New Roman" w:cs="Times New Roman"/>
          <w:color w:val="auto"/>
        </w:rPr>
        <w:t xml:space="preserve">Segretario </w:t>
      </w:r>
      <w:r w:rsidR="00264924" w:rsidRPr="004A2929">
        <w:rPr>
          <w:rFonts w:ascii="Times New Roman" w:hAnsi="Times New Roman" w:cs="Times New Roman"/>
          <w:color w:val="auto"/>
        </w:rPr>
        <w:t>Comunale</w:t>
      </w:r>
      <w:r w:rsidR="009B16E1" w:rsidRPr="004A2929">
        <w:rPr>
          <w:rFonts w:ascii="Times New Roman" w:hAnsi="Times New Roman" w:cs="Times New Roman"/>
          <w:color w:val="auto"/>
        </w:rPr>
        <w:t xml:space="preserve"> </w:t>
      </w:r>
      <w:r w:rsidR="00587D1D" w:rsidRPr="004A2929">
        <w:rPr>
          <w:rFonts w:ascii="Times New Roman" w:hAnsi="Times New Roman" w:cs="Times New Roman"/>
          <w:color w:val="auto"/>
        </w:rPr>
        <w:t>per le determinazioni</w:t>
      </w:r>
      <w:r w:rsidRPr="004A2929">
        <w:rPr>
          <w:rFonts w:ascii="Times New Roman" w:hAnsi="Times New Roman" w:cs="Times New Roman"/>
          <w:color w:val="auto"/>
        </w:rPr>
        <w:t xml:space="preserve"> spettanti.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9" w:name="_Toc67593853"/>
      <w:r w:rsidRPr="004A2929">
        <w:rPr>
          <w:rFonts w:ascii="Times New Roman" w:hAnsi="Times New Roman" w:cs="Times New Roman"/>
          <w:color w:val="auto"/>
        </w:rPr>
        <w:t>ART. 7 - COMPORTAMENTI MANAGERIALI</w:t>
      </w:r>
      <w:bookmarkEnd w:id="9"/>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dei comportamenti manageriali dei delle </w:t>
      </w:r>
      <w:r w:rsidR="005926A2" w:rsidRPr="004A2929">
        <w:rPr>
          <w:rFonts w:ascii="Times New Roman" w:hAnsi="Times New Roman" w:cs="Times New Roman"/>
          <w:color w:val="auto"/>
        </w:rPr>
        <w:t>Elevate Qualificazioni</w:t>
      </w:r>
      <w:r w:rsidRPr="004A2929">
        <w:rPr>
          <w:rFonts w:ascii="Times New Roman" w:hAnsi="Times New Roman" w:cs="Times New Roman"/>
          <w:color w:val="auto"/>
        </w:rPr>
        <w:t xml:space="preserve"> è sviluppata con riferimento ai seguenti fattori (item): </w:t>
      </w:r>
    </w:p>
    <w:p w:rsidR="001D227C" w:rsidRPr="004A2929" w:rsidRDefault="001D227C" w:rsidP="00452B37">
      <w:pPr>
        <w:pStyle w:val="Paragrafoelenco"/>
        <w:numPr>
          <w:ilvl w:val="0"/>
          <w:numId w:val="33"/>
        </w:numPr>
        <w:tabs>
          <w:tab w:val="left" w:pos="426"/>
        </w:tabs>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Responsabilità ed orientamento ai risultati</w:t>
      </w:r>
    </w:p>
    <w:p w:rsidR="00FB5953" w:rsidRPr="004A2929" w:rsidRDefault="001D227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Denota l’attitudine ad operare per obiettivi</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per raggiungere il risultato traducendo in azioni efficaci e concrete quanto progettato.</w:t>
      </w:r>
      <w:r w:rsidR="0001194A" w:rsidRPr="004A2929">
        <w:rPr>
          <w:rFonts w:ascii="Times New Roman" w:hAnsi="Times New Roman" w:cs="Times New Roman"/>
          <w:color w:val="auto"/>
        </w:rPr>
        <w:t xml:space="preserve"> </w:t>
      </w:r>
      <w:r w:rsidRPr="004A2929">
        <w:rPr>
          <w:rFonts w:ascii="Times New Roman" w:hAnsi="Times New Roman" w:cs="Times New Roman"/>
          <w:color w:val="auto"/>
        </w:rPr>
        <w:t>Il perseguire il risultato atteso presuppone la capacità di prendere tempestivamente e razionalmente le decisioni, valutando in modo realistico vincoli ed opportunità, accettando i margini di rischio e di incertezza, gestendo in modo flessibile ed equilibrato situazioni impreviste, mutevoli e poco strutturate.</w:t>
      </w:r>
    </w:p>
    <w:p w:rsidR="005A3269" w:rsidRPr="004A2929" w:rsidRDefault="00233970" w:rsidP="004C7F5A">
      <w:pPr>
        <w:spacing w:after="0" w:line="360" w:lineRule="auto"/>
        <w:ind w:left="0" w:firstLine="0"/>
        <w:rPr>
          <w:rFonts w:ascii="Times New Roman" w:hAnsi="Times New Roman" w:cs="Times New Roman"/>
          <w:b/>
          <w:i/>
          <w:color w:val="auto"/>
        </w:rPr>
      </w:pPr>
      <w:r w:rsidRPr="004A2929">
        <w:rPr>
          <w:rFonts w:ascii="Times New Roman" w:hAnsi="Times New Roman" w:cs="Times New Roman"/>
          <w:b/>
          <w:i/>
          <w:color w:val="auto"/>
        </w:rPr>
        <w:t xml:space="preserve">La valutazione avviene analizzando i seguenti </w:t>
      </w:r>
      <w:r w:rsidR="00587D1D" w:rsidRPr="004A2929">
        <w:rPr>
          <w:rFonts w:ascii="Times New Roman" w:hAnsi="Times New Roman" w:cs="Times New Roman"/>
          <w:b/>
          <w:i/>
          <w:color w:val="auto"/>
        </w:rPr>
        <w:t>sotto fattori</w:t>
      </w:r>
      <w:r w:rsidRPr="004A2929">
        <w:rPr>
          <w:rFonts w:ascii="Times New Roman" w:hAnsi="Times New Roman" w:cs="Times New Roman"/>
          <w:b/>
          <w:i/>
          <w:color w:val="auto"/>
        </w:rPr>
        <w:t xml:space="preserve"> comportamentali:</w:t>
      </w:r>
      <w:r w:rsidR="003C2A5A" w:rsidRPr="004A2929">
        <w:rPr>
          <w:rFonts w:ascii="Times New Roman" w:hAnsi="Times New Roman" w:cs="Times New Roman"/>
          <w:b/>
          <w:i/>
          <w:color w:val="auto"/>
        </w:rPr>
        <w:t xml:space="preserve"> </w:t>
      </w:r>
    </w:p>
    <w:p w:rsidR="001D227C"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analizzare il contesto in cui opera, i bisogni dell’utenza,</w:t>
      </w:r>
      <w:r w:rsidR="003C2A5A" w:rsidRPr="004A2929">
        <w:rPr>
          <w:rFonts w:ascii="Times New Roman" w:hAnsi="Times New Roman" w:cs="Times New Roman"/>
          <w:i/>
          <w:color w:val="auto"/>
        </w:rPr>
        <w:t xml:space="preserve"> </w:t>
      </w:r>
      <w:r w:rsidRPr="004A2929">
        <w:rPr>
          <w:rFonts w:ascii="Times New Roman" w:hAnsi="Times New Roman" w:cs="Times New Roman"/>
          <w:i/>
          <w:color w:val="auto"/>
        </w:rPr>
        <w:t>rispetto alle funzioni assegnate e sa tradurli in proposte di obiettivi e di programmi (vision)</w:t>
      </w:r>
      <w:r w:rsidR="00B31B5B" w:rsidRPr="004A2929">
        <w:rPr>
          <w:rFonts w:ascii="Times New Roman" w:hAnsi="Times New Roman" w:cs="Times New Roman"/>
          <w:i/>
          <w:color w:val="auto"/>
        </w:rPr>
        <w:t>;</w:t>
      </w:r>
    </w:p>
    <w:p w:rsidR="00300B73"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definire gli obiettivi gestionali, disporre il monitoraggio e la rendicontazione puntuale e periodica dell</w:t>
      </w:r>
      <w:r w:rsidR="00300B73" w:rsidRPr="004A2929">
        <w:rPr>
          <w:rFonts w:ascii="Times New Roman" w:hAnsi="Times New Roman" w:cs="Times New Roman"/>
          <w:i/>
          <w:color w:val="auto"/>
        </w:rPr>
        <w:t>e attività svolte dal personale;</w:t>
      </w:r>
    </w:p>
    <w:p w:rsidR="001D227C"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dirigere e gestire i processi di lavoro con flessibilità e coerenza con le esigenze organizzative e produttive</w:t>
      </w:r>
      <w:r w:rsidR="00B31B5B" w:rsidRPr="004A2929">
        <w:rPr>
          <w:rFonts w:ascii="Times New Roman" w:hAnsi="Times New Roman" w:cs="Times New Roman"/>
          <w:i/>
          <w:color w:val="auto"/>
        </w:rPr>
        <w:t>;</w:t>
      </w:r>
    </w:p>
    <w:p w:rsidR="001D227C"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 xml:space="preserve">ha capacità di lavorare nel gruppo </w:t>
      </w:r>
      <w:r w:rsidR="00587D1D" w:rsidRPr="004A2929">
        <w:rPr>
          <w:rFonts w:ascii="Times New Roman" w:hAnsi="Times New Roman" w:cs="Times New Roman"/>
          <w:i/>
          <w:color w:val="auto"/>
        </w:rPr>
        <w:t>dei responsabili</w:t>
      </w:r>
      <w:r w:rsidRPr="004A2929">
        <w:rPr>
          <w:rFonts w:ascii="Times New Roman" w:hAnsi="Times New Roman" w:cs="Times New Roman"/>
          <w:i/>
          <w:color w:val="auto"/>
        </w:rPr>
        <w:t xml:space="preserve"> in modo partecipe e propositivo</w:t>
      </w:r>
      <w:r w:rsidR="00B31B5B" w:rsidRPr="004A2929">
        <w:rPr>
          <w:rFonts w:ascii="Times New Roman" w:hAnsi="Times New Roman" w:cs="Times New Roman"/>
          <w:i/>
          <w:color w:val="auto"/>
        </w:rPr>
        <w:t>;</w:t>
      </w:r>
    </w:p>
    <w:p w:rsidR="001D227C"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partecipa proattivamente a percorsi formativi per l'autosviluppo delle competenze direzionali, organizzative e digitali</w:t>
      </w:r>
      <w:r w:rsidR="00B31B5B" w:rsidRPr="004A2929">
        <w:rPr>
          <w:rFonts w:ascii="Times New Roman" w:hAnsi="Times New Roman" w:cs="Times New Roman"/>
          <w:i/>
          <w:color w:val="auto"/>
        </w:rPr>
        <w:t>.</w:t>
      </w:r>
    </w:p>
    <w:p w:rsidR="001D227C" w:rsidRPr="004A2929" w:rsidRDefault="001D227C" w:rsidP="00452B37">
      <w:pPr>
        <w:pStyle w:val="Paragrafoelenco"/>
        <w:numPr>
          <w:ilvl w:val="0"/>
          <w:numId w:val="33"/>
        </w:numPr>
        <w:tabs>
          <w:tab w:val="left" w:pos="426"/>
        </w:tabs>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Relazione, integrazione e comunicazione</w:t>
      </w:r>
    </w:p>
    <w:p w:rsidR="001D227C" w:rsidRPr="004A2929" w:rsidRDefault="001D227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lastRenderedPageBreak/>
        <w:t>Indica la capacità di interagire usando tutti i canali di comunicazione, entrando in sintonia con gli interlocutori, anche di altri servizi, fornendo aiuto ed informazioni e accettando di condividere la responsabilità dei risultati.</w:t>
      </w:r>
      <w:r w:rsidR="0001194A" w:rsidRPr="004A2929">
        <w:rPr>
          <w:rFonts w:ascii="Times New Roman" w:hAnsi="Times New Roman" w:cs="Times New Roman"/>
          <w:color w:val="auto"/>
        </w:rPr>
        <w:t xml:space="preserve"> </w:t>
      </w:r>
      <w:r w:rsidRPr="004A2929">
        <w:rPr>
          <w:rFonts w:ascii="Times New Roman" w:hAnsi="Times New Roman" w:cs="Times New Roman"/>
          <w:color w:val="auto"/>
        </w:rPr>
        <w:t>Denota la disponibilità a relazionarsi in modo costruttivo con i propri collaboratori, con i colleghi, gli Amministratori e in generale con gli interlocutori dell’Ente, stabilendo un rapporto di fiducia e cooperazione.</w:t>
      </w:r>
    </w:p>
    <w:p w:rsidR="001D227C" w:rsidRPr="004A2929" w:rsidRDefault="001D227C" w:rsidP="004C7F5A">
      <w:pPr>
        <w:spacing w:after="0" w:line="360" w:lineRule="auto"/>
        <w:ind w:left="0" w:firstLine="0"/>
        <w:rPr>
          <w:rFonts w:ascii="Times New Roman" w:hAnsi="Times New Roman" w:cs="Times New Roman"/>
          <w:b/>
          <w:i/>
          <w:color w:val="auto"/>
        </w:rPr>
      </w:pPr>
      <w:r w:rsidRPr="004A2929">
        <w:rPr>
          <w:rFonts w:ascii="Times New Roman" w:hAnsi="Times New Roman" w:cs="Times New Roman"/>
          <w:b/>
          <w:i/>
          <w:color w:val="auto"/>
        </w:rPr>
        <w:t xml:space="preserve">La valutazione avviene analizzando i seguenti </w:t>
      </w:r>
      <w:r w:rsidR="00587D1D" w:rsidRPr="004A2929">
        <w:rPr>
          <w:rFonts w:ascii="Times New Roman" w:hAnsi="Times New Roman" w:cs="Times New Roman"/>
          <w:b/>
          <w:i/>
          <w:color w:val="auto"/>
        </w:rPr>
        <w:t>sotto fattori</w:t>
      </w:r>
      <w:r w:rsidRPr="004A2929">
        <w:rPr>
          <w:rFonts w:ascii="Times New Roman" w:hAnsi="Times New Roman" w:cs="Times New Roman"/>
          <w:b/>
          <w:i/>
          <w:color w:val="auto"/>
        </w:rPr>
        <w:t xml:space="preserve"> comportamentali:</w:t>
      </w:r>
      <w:r w:rsidR="003C2A5A" w:rsidRPr="004A2929">
        <w:rPr>
          <w:rFonts w:ascii="Times New Roman" w:hAnsi="Times New Roman" w:cs="Times New Roman"/>
          <w:b/>
          <w:i/>
          <w:color w:val="auto"/>
        </w:rPr>
        <w:t xml:space="preserve"> </w:t>
      </w:r>
    </w:p>
    <w:p w:rsidR="001D227C"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comunicare, ascoltare e relazionarsi in modo efficace con i colleghi e gli Amministratori</w:t>
      </w:r>
      <w:r w:rsidR="00B31B5B" w:rsidRPr="004A2929">
        <w:rPr>
          <w:rFonts w:ascii="Times New Roman" w:hAnsi="Times New Roman" w:cs="Times New Roman"/>
          <w:i/>
          <w:color w:val="auto"/>
        </w:rPr>
        <w:t>;</w:t>
      </w:r>
    </w:p>
    <w:p w:rsidR="001D227C"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partecipa attivamente alla vita organizzativa dell'Ente</w:t>
      </w:r>
      <w:r w:rsidR="00B31B5B" w:rsidRPr="004A2929">
        <w:rPr>
          <w:rFonts w:ascii="Times New Roman" w:hAnsi="Times New Roman" w:cs="Times New Roman"/>
          <w:i/>
          <w:color w:val="auto"/>
        </w:rPr>
        <w:t>;</w:t>
      </w:r>
    </w:p>
    <w:p w:rsidR="00587D1D" w:rsidRPr="004A2929" w:rsidRDefault="001D227C"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si integra costantemente con gli Amministratori su obiettivi negoziati proponendo le eventuali variazioni a fronte di un mutato contesto realizzativo</w:t>
      </w:r>
      <w:r w:rsidR="00B31B5B" w:rsidRPr="004A2929">
        <w:rPr>
          <w:rFonts w:ascii="Times New Roman" w:hAnsi="Times New Roman" w:cs="Times New Roman"/>
          <w:i/>
          <w:color w:val="auto"/>
        </w:rPr>
        <w:t>.</w:t>
      </w:r>
      <w:r w:rsidR="00EF7560" w:rsidRPr="004A2929">
        <w:rPr>
          <w:rFonts w:ascii="Times New Roman" w:hAnsi="Times New Roman" w:cs="Times New Roman"/>
          <w:i/>
          <w:color w:val="auto"/>
        </w:rPr>
        <w:t xml:space="preserve"> </w:t>
      </w:r>
    </w:p>
    <w:p w:rsidR="005A3269" w:rsidRPr="004A2929" w:rsidRDefault="00233970" w:rsidP="00452B37">
      <w:pPr>
        <w:pStyle w:val="Paragrafoelenco"/>
        <w:numPr>
          <w:ilvl w:val="0"/>
          <w:numId w:val="33"/>
        </w:numPr>
        <w:tabs>
          <w:tab w:val="left" w:pos="426"/>
        </w:tabs>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Innovatività</w:t>
      </w:r>
      <w:r w:rsidR="003C2A5A" w:rsidRPr="004A2929">
        <w:rPr>
          <w:rFonts w:ascii="Times New Roman" w:hAnsi="Times New Roman" w:cs="Times New Roman"/>
          <w:b/>
          <w:color w:val="auto"/>
        </w:rPr>
        <w:t xml:space="preserve"> </w:t>
      </w:r>
      <w:r w:rsidR="001D227C" w:rsidRPr="004A2929">
        <w:rPr>
          <w:rFonts w:ascii="Times New Roman" w:hAnsi="Times New Roman" w:cs="Times New Roman"/>
          <w:b/>
          <w:color w:val="auto"/>
        </w:rPr>
        <w:t>ed autonomia</w:t>
      </w:r>
    </w:p>
    <w:p w:rsidR="001D227C" w:rsidRPr="004A2929" w:rsidRDefault="00560532"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Indica la capacità di impegnarsi per promuovere e gestire il cambiamento, ottenendo risultati,</w:t>
      </w:r>
      <w:r w:rsidR="0001194A" w:rsidRPr="004A2929">
        <w:rPr>
          <w:rFonts w:ascii="Times New Roman" w:hAnsi="Times New Roman" w:cs="Times New Roman"/>
          <w:color w:val="auto"/>
        </w:rPr>
        <w:t xml:space="preserve"> </w:t>
      </w:r>
      <w:r w:rsidRPr="004A2929">
        <w:rPr>
          <w:rFonts w:ascii="Times New Roman" w:hAnsi="Times New Roman" w:cs="Times New Roman"/>
          <w:color w:val="auto"/>
        </w:rPr>
        <w:t>agendo con spirito di iniziativa.</w:t>
      </w:r>
      <w:r w:rsidR="0001194A" w:rsidRPr="004A2929">
        <w:rPr>
          <w:rFonts w:ascii="Times New Roman" w:hAnsi="Times New Roman" w:cs="Times New Roman"/>
          <w:color w:val="auto"/>
        </w:rPr>
        <w:t xml:space="preserve"> </w:t>
      </w:r>
      <w:r w:rsidRPr="004A2929">
        <w:rPr>
          <w:rFonts w:ascii="Times New Roman" w:hAnsi="Times New Roman" w:cs="Times New Roman"/>
          <w:color w:val="auto"/>
        </w:rPr>
        <w:t>Presuppone l’attitudine a ricercare nuove soluzioni, svincolate dagli schemi tradizionali o abituali, restando in sintonia con gli obiettivi da perseguire. Comprende la creatività, cioè la capacità di innovare/ampliare i possibili approcci alle situazioni e ai problemi, facendo ricorso all’immaginazione e producendo idee originali dalle quali trarre nuovi spunti applicativi, utilizzando schemi di pensiero e di comportamento variabili, in funzione di di</w:t>
      </w:r>
      <w:r w:rsidR="0001194A" w:rsidRPr="004A2929">
        <w:rPr>
          <w:rFonts w:ascii="Times New Roman" w:hAnsi="Times New Roman" w:cs="Times New Roman"/>
          <w:color w:val="auto"/>
        </w:rPr>
        <w:t xml:space="preserve">fferenti situazioni e contesti. </w:t>
      </w:r>
      <w:r w:rsidRPr="004A2929">
        <w:rPr>
          <w:rFonts w:ascii="Times New Roman" w:hAnsi="Times New Roman" w:cs="Times New Roman"/>
          <w:color w:val="auto"/>
        </w:rPr>
        <w:t>Denota la propensione/disponibilità al cambiamento.</w:t>
      </w:r>
    </w:p>
    <w:p w:rsidR="005A3269" w:rsidRPr="004A2929" w:rsidRDefault="00233970" w:rsidP="004C7F5A">
      <w:pPr>
        <w:spacing w:after="0" w:line="360" w:lineRule="auto"/>
        <w:ind w:left="0" w:firstLine="0"/>
        <w:rPr>
          <w:rFonts w:ascii="Times New Roman" w:hAnsi="Times New Roman" w:cs="Times New Roman"/>
          <w:b/>
          <w:i/>
          <w:color w:val="auto"/>
        </w:rPr>
      </w:pPr>
      <w:r w:rsidRPr="004A2929">
        <w:rPr>
          <w:rFonts w:ascii="Times New Roman" w:hAnsi="Times New Roman" w:cs="Times New Roman"/>
          <w:b/>
          <w:i/>
          <w:color w:val="auto"/>
        </w:rPr>
        <w:t xml:space="preserve">La valutazione avviene analizzando i seguenti </w:t>
      </w:r>
      <w:r w:rsidR="00587D1D" w:rsidRPr="004A2929">
        <w:rPr>
          <w:rFonts w:ascii="Times New Roman" w:hAnsi="Times New Roman" w:cs="Times New Roman"/>
          <w:b/>
          <w:i/>
          <w:color w:val="auto"/>
        </w:rPr>
        <w:t>sotto fattori</w:t>
      </w:r>
      <w:r w:rsidRPr="004A2929">
        <w:rPr>
          <w:rFonts w:ascii="Times New Roman" w:hAnsi="Times New Roman" w:cs="Times New Roman"/>
          <w:b/>
          <w:i/>
          <w:color w:val="auto"/>
        </w:rPr>
        <w:t xml:space="preserve"> comportamentali:</w:t>
      </w:r>
      <w:r w:rsidR="003C2A5A" w:rsidRPr="004A2929">
        <w:rPr>
          <w:rFonts w:ascii="Times New Roman" w:hAnsi="Times New Roman" w:cs="Times New Roman"/>
          <w:b/>
          <w:i/>
          <w:color w:val="auto"/>
        </w:rPr>
        <w:t xml:space="preserve"> </w:t>
      </w:r>
    </w:p>
    <w:p w:rsidR="005A3269" w:rsidRPr="004A2929" w:rsidRDefault="00560532"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ha capacità di problem solving, in</w:t>
      </w:r>
      <w:r w:rsidR="003C2A5A" w:rsidRPr="004A2929">
        <w:rPr>
          <w:rFonts w:ascii="Times New Roman" w:hAnsi="Times New Roman" w:cs="Times New Roman"/>
          <w:i/>
          <w:color w:val="auto"/>
        </w:rPr>
        <w:t xml:space="preserve"> </w:t>
      </w:r>
      <w:r w:rsidRPr="004A2929">
        <w:rPr>
          <w:rFonts w:ascii="Times New Roman" w:hAnsi="Times New Roman" w:cs="Times New Roman"/>
          <w:i/>
          <w:color w:val="auto"/>
        </w:rPr>
        <w:t>un sistema di regole organizzative e risorse vincolate, ricercando forme alternative e/o innovative</w:t>
      </w:r>
      <w:r w:rsidR="00B31B5B" w:rsidRPr="004A2929">
        <w:rPr>
          <w:rFonts w:ascii="Times New Roman" w:hAnsi="Times New Roman" w:cs="Times New Roman"/>
          <w:i/>
          <w:color w:val="auto"/>
        </w:rPr>
        <w:t>;</w:t>
      </w:r>
    </w:p>
    <w:p w:rsidR="00560532" w:rsidRPr="004A2929" w:rsidRDefault="00560532"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utilizzare gli applicativi, gli strumenti e le piattaforme utili per il corretto svolgimento dei processi lavorativi garantendo la sicurezza digitale</w:t>
      </w:r>
      <w:r w:rsidR="00B31B5B" w:rsidRPr="004A2929">
        <w:rPr>
          <w:rFonts w:ascii="Times New Roman" w:hAnsi="Times New Roman" w:cs="Times New Roman"/>
          <w:i/>
          <w:color w:val="auto"/>
        </w:rPr>
        <w:t>;</w:t>
      </w:r>
    </w:p>
    <w:p w:rsidR="00560532" w:rsidRPr="004A2929" w:rsidRDefault="00560532"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 xml:space="preserve">sa promuovere </w:t>
      </w:r>
      <w:r w:rsidR="007C7E26" w:rsidRPr="004A2929">
        <w:rPr>
          <w:rFonts w:ascii="Times New Roman" w:hAnsi="Times New Roman" w:cs="Times New Roman"/>
          <w:i/>
          <w:color w:val="auto"/>
        </w:rPr>
        <w:t xml:space="preserve">nuove modalità operative e introdurre </w:t>
      </w:r>
      <w:r w:rsidR="003C58FA" w:rsidRPr="004A2929">
        <w:rPr>
          <w:rFonts w:ascii="Times New Roman" w:hAnsi="Times New Roman" w:cs="Times New Roman"/>
          <w:i/>
          <w:color w:val="auto"/>
        </w:rPr>
        <w:t>strumenti gestionali innovativi</w:t>
      </w:r>
      <w:r w:rsidR="00B31B5B" w:rsidRPr="004A2929">
        <w:rPr>
          <w:rFonts w:ascii="Times New Roman" w:hAnsi="Times New Roman" w:cs="Times New Roman"/>
          <w:i/>
          <w:color w:val="auto"/>
        </w:rPr>
        <w:t>.</w:t>
      </w:r>
    </w:p>
    <w:p w:rsidR="00203734" w:rsidRPr="004A2929" w:rsidRDefault="00203734" w:rsidP="00452B37">
      <w:pPr>
        <w:pStyle w:val="Paragrafoelenco"/>
        <w:numPr>
          <w:ilvl w:val="0"/>
          <w:numId w:val="33"/>
        </w:numPr>
        <w:tabs>
          <w:tab w:val="left" w:pos="426"/>
        </w:tabs>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 xml:space="preserve">Gestione e valorizzazione delle Risorse umane - orientamento al lavoro agile </w:t>
      </w:r>
    </w:p>
    <w:p w:rsidR="00203734" w:rsidRPr="004A2929" w:rsidRDefault="00203734"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Comprende la capacità di orientare ai risultati, di ottenere collaborazione e di coordinare lavori di gruppo, promuovendo la crescita professionale e gestionale dei collaboratori, individuandone correttamente capacità e attitudini. Designa la capacità di assumere con autorevolezza e sicurezza un ruolo di guida di altri, indirizzando ed inducendo stimoli e motivazioni che spingano al raggiungimento dei risultati e all'assunzione delle responsabilità condivisa. Indica la capacità di esprimere giudizi e valutazioni finalizzati alla valorizzazione del merito e dei talenti.</w:t>
      </w:r>
    </w:p>
    <w:p w:rsidR="00203734" w:rsidRPr="004A2929" w:rsidRDefault="00203734" w:rsidP="004C7F5A">
      <w:pPr>
        <w:spacing w:after="0" w:line="360" w:lineRule="auto"/>
        <w:ind w:left="0" w:firstLine="0"/>
        <w:rPr>
          <w:rFonts w:ascii="Times New Roman" w:hAnsi="Times New Roman" w:cs="Times New Roman"/>
          <w:b/>
          <w:i/>
          <w:color w:val="auto"/>
        </w:rPr>
      </w:pPr>
      <w:r w:rsidRPr="004A2929">
        <w:rPr>
          <w:rFonts w:ascii="Times New Roman" w:hAnsi="Times New Roman" w:cs="Times New Roman"/>
          <w:b/>
          <w:i/>
          <w:color w:val="auto"/>
        </w:rPr>
        <w:t xml:space="preserve">La valutazione avviene analizzando i seguenti </w:t>
      </w:r>
      <w:r w:rsidR="00587D1D" w:rsidRPr="004A2929">
        <w:rPr>
          <w:rFonts w:ascii="Times New Roman" w:hAnsi="Times New Roman" w:cs="Times New Roman"/>
          <w:b/>
          <w:i/>
          <w:color w:val="auto"/>
        </w:rPr>
        <w:t>sotto fattori</w:t>
      </w:r>
      <w:r w:rsidRPr="004A2929">
        <w:rPr>
          <w:rFonts w:ascii="Times New Roman" w:hAnsi="Times New Roman" w:cs="Times New Roman"/>
          <w:b/>
          <w:i/>
          <w:color w:val="auto"/>
        </w:rPr>
        <w:t xml:space="preserve"> comportamentali:</w:t>
      </w:r>
      <w:r w:rsidR="003C2A5A" w:rsidRPr="004A2929">
        <w:rPr>
          <w:rFonts w:ascii="Times New Roman" w:hAnsi="Times New Roman" w:cs="Times New Roman"/>
          <w:b/>
          <w:i/>
          <w:color w:val="auto"/>
        </w:rPr>
        <w:t xml:space="preserve"> </w:t>
      </w:r>
    </w:p>
    <w:p w:rsidR="00203734" w:rsidRPr="004A2929" w:rsidRDefault="00F718B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ha capacità di informare, ascoltare e coinvolgere il personale sugli obiettivi dell’unità organizzativa secondo le competenze, i talenti e la maturità professionale del personale coordinato</w:t>
      </w:r>
      <w:r w:rsidR="00B31B5B" w:rsidRPr="004A2929">
        <w:rPr>
          <w:rFonts w:ascii="Times New Roman" w:hAnsi="Times New Roman" w:cs="Times New Roman"/>
          <w:i/>
          <w:color w:val="auto"/>
        </w:rPr>
        <w:t>;</w:t>
      </w:r>
    </w:p>
    <w:p w:rsidR="00F718B9" w:rsidRPr="004A2929" w:rsidRDefault="00F718B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monitorare e confrontarsi sull’andamento e sui risultati attraverso momenti di verifica per fasi</w:t>
      </w:r>
      <w:r w:rsidR="007C7E26" w:rsidRPr="004A2929">
        <w:rPr>
          <w:rFonts w:ascii="Times New Roman" w:hAnsi="Times New Roman" w:cs="Times New Roman"/>
          <w:i/>
          <w:color w:val="auto"/>
        </w:rPr>
        <w:t xml:space="preserve"> degli obiettivi </w:t>
      </w:r>
      <w:r w:rsidRPr="004A2929">
        <w:rPr>
          <w:rFonts w:ascii="Times New Roman" w:hAnsi="Times New Roman" w:cs="Times New Roman"/>
          <w:i/>
          <w:color w:val="auto"/>
        </w:rPr>
        <w:t>e dare un conseguente feed back ai gruppi di lavoro</w:t>
      </w:r>
      <w:r w:rsidR="00B31B5B" w:rsidRPr="004A2929">
        <w:rPr>
          <w:rFonts w:ascii="Times New Roman" w:hAnsi="Times New Roman" w:cs="Times New Roman"/>
          <w:i/>
          <w:color w:val="auto"/>
        </w:rPr>
        <w:t>;</w:t>
      </w:r>
    </w:p>
    <w:p w:rsidR="005A3269" w:rsidRPr="004A2929" w:rsidRDefault="00F718B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delegare ed è capace di favorire l’autonomia</w:t>
      </w:r>
      <w:r w:rsidR="003C2A5A" w:rsidRPr="004A2929">
        <w:rPr>
          <w:rFonts w:ascii="Times New Roman" w:hAnsi="Times New Roman" w:cs="Times New Roman"/>
          <w:i/>
          <w:color w:val="auto"/>
        </w:rPr>
        <w:t xml:space="preserve"> </w:t>
      </w:r>
      <w:r w:rsidRPr="004A2929">
        <w:rPr>
          <w:rFonts w:ascii="Times New Roman" w:hAnsi="Times New Roman" w:cs="Times New Roman"/>
          <w:i/>
          <w:color w:val="auto"/>
        </w:rPr>
        <w:t>dei collaboratori promuovendo un clima di fiducia e di responsabilità diffusa</w:t>
      </w:r>
      <w:r w:rsidR="00B31B5B" w:rsidRPr="004A2929">
        <w:rPr>
          <w:rFonts w:ascii="Times New Roman" w:hAnsi="Times New Roman" w:cs="Times New Roman"/>
          <w:i/>
          <w:color w:val="auto"/>
        </w:rPr>
        <w:t>;</w:t>
      </w:r>
    </w:p>
    <w:p w:rsidR="00F718B9" w:rsidRPr="004A2929" w:rsidRDefault="00F718B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prevenire e risolvere eventuali conflitti fra i collaboratori</w:t>
      </w:r>
      <w:r w:rsidR="00B31B5B" w:rsidRPr="004A2929">
        <w:rPr>
          <w:rFonts w:ascii="Times New Roman" w:hAnsi="Times New Roman" w:cs="Times New Roman"/>
          <w:i/>
          <w:color w:val="auto"/>
        </w:rPr>
        <w:t>;</w:t>
      </w:r>
    </w:p>
    <w:p w:rsidR="00F718B9" w:rsidRPr="004A2929" w:rsidRDefault="00F718B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censire i bisogni, promuovere e attivare</w:t>
      </w:r>
      <w:r w:rsidR="003C2A5A" w:rsidRPr="004A2929">
        <w:rPr>
          <w:rFonts w:ascii="Times New Roman" w:hAnsi="Times New Roman" w:cs="Times New Roman"/>
          <w:i/>
          <w:color w:val="auto"/>
        </w:rPr>
        <w:t xml:space="preserve"> </w:t>
      </w:r>
      <w:r w:rsidRPr="004A2929">
        <w:rPr>
          <w:rFonts w:ascii="Times New Roman" w:hAnsi="Times New Roman" w:cs="Times New Roman"/>
          <w:i/>
          <w:color w:val="auto"/>
        </w:rPr>
        <w:t>azioni formative e di crescita professionale per lo sviluppo del personale</w:t>
      </w:r>
      <w:r w:rsidR="00B31B5B" w:rsidRPr="004A2929">
        <w:rPr>
          <w:rFonts w:ascii="Times New Roman" w:hAnsi="Times New Roman" w:cs="Times New Roman"/>
          <w:i/>
          <w:color w:val="auto"/>
        </w:rPr>
        <w:t>;</w:t>
      </w:r>
    </w:p>
    <w:p w:rsidR="00F718B9" w:rsidRPr="004A2929" w:rsidRDefault="00F718B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ha capacità di valutazione dei propri collaboratori, dimostrata attraverso una significativa differenziazione dei giudizi senza disparità tra lavoratori agili e non</w:t>
      </w:r>
      <w:r w:rsidR="00B31B5B" w:rsidRPr="004A2929">
        <w:rPr>
          <w:rFonts w:ascii="Times New Roman" w:hAnsi="Times New Roman" w:cs="Times New Roman"/>
          <w:i/>
          <w:color w:val="auto"/>
        </w:rPr>
        <w:t>.</w:t>
      </w:r>
    </w:p>
    <w:p w:rsidR="005A3269" w:rsidRPr="004A2929" w:rsidRDefault="00233970" w:rsidP="00452B37">
      <w:pPr>
        <w:pStyle w:val="Paragrafoelenco"/>
        <w:numPr>
          <w:ilvl w:val="0"/>
          <w:numId w:val="33"/>
        </w:numPr>
        <w:tabs>
          <w:tab w:val="left" w:pos="426"/>
        </w:tabs>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 xml:space="preserve"> Orientamento alla qualità dei servizi</w:t>
      </w:r>
      <w:r w:rsidR="003C2A5A" w:rsidRPr="004A2929">
        <w:rPr>
          <w:rFonts w:ascii="Times New Roman" w:hAnsi="Times New Roman" w:cs="Times New Roman"/>
          <w:b/>
          <w:color w:val="auto"/>
        </w:rPr>
        <w:t xml:space="preserve"> </w:t>
      </w:r>
    </w:p>
    <w:p w:rsidR="00F718B9" w:rsidRPr="004A2929" w:rsidRDefault="00F718B9"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lastRenderedPageBreak/>
        <w:t>Indica la capacità di garantire la qualità dei servizi erogati perseguendo la correttezza dell'azione amministrativa. Per qualità del servizio si intende la capacità dell'organizzazione di rispondere in modo tempestivo, completo, corretto, facilmente accessibile, etc.. ai bisogni espressi o latenti dei portatori di interesse. Il livello della qualità percepita dai fruitori viene rilevato attraverso indagini di customer.</w:t>
      </w:r>
    </w:p>
    <w:p w:rsidR="00F718B9" w:rsidRPr="004A2929" w:rsidRDefault="00F718B9" w:rsidP="004C7F5A">
      <w:pPr>
        <w:spacing w:after="0" w:line="360" w:lineRule="auto"/>
        <w:ind w:left="0" w:firstLine="0"/>
        <w:rPr>
          <w:rFonts w:ascii="Times New Roman" w:hAnsi="Times New Roman" w:cs="Times New Roman"/>
          <w:b/>
          <w:i/>
          <w:color w:val="auto"/>
        </w:rPr>
      </w:pPr>
      <w:r w:rsidRPr="004A2929">
        <w:rPr>
          <w:rFonts w:ascii="Times New Roman" w:hAnsi="Times New Roman" w:cs="Times New Roman"/>
          <w:b/>
          <w:i/>
          <w:color w:val="auto"/>
        </w:rPr>
        <w:t xml:space="preserve">La valutazione avviene analizzando i seguenti </w:t>
      </w:r>
      <w:r w:rsidR="00587D1D" w:rsidRPr="004A2929">
        <w:rPr>
          <w:rFonts w:ascii="Times New Roman" w:hAnsi="Times New Roman" w:cs="Times New Roman"/>
          <w:b/>
          <w:i/>
          <w:color w:val="auto"/>
        </w:rPr>
        <w:t>sotto fattori</w:t>
      </w:r>
      <w:r w:rsidRPr="004A2929">
        <w:rPr>
          <w:rFonts w:ascii="Times New Roman" w:hAnsi="Times New Roman" w:cs="Times New Roman"/>
          <w:b/>
          <w:i/>
          <w:color w:val="auto"/>
        </w:rPr>
        <w:t xml:space="preserve"> comportamentali:</w:t>
      </w:r>
      <w:r w:rsidR="003C2A5A" w:rsidRPr="004A2929">
        <w:rPr>
          <w:rFonts w:ascii="Times New Roman" w:hAnsi="Times New Roman" w:cs="Times New Roman"/>
          <w:b/>
          <w:i/>
          <w:color w:val="auto"/>
        </w:rPr>
        <w:t xml:space="preserve"> </w:t>
      </w:r>
    </w:p>
    <w:p w:rsidR="00F718B9" w:rsidRPr="004A2929" w:rsidRDefault="00F718B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definire adeguati standard di qualità dei servizi erogati rimuovendo le cause degli scostamenti</w:t>
      </w:r>
      <w:r w:rsidR="00B31B5B" w:rsidRPr="004A2929">
        <w:rPr>
          <w:rFonts w:ascii="Times New Roman" w:hAnsi="Times New Roman" w:cs="Times New Roman"/>
          <w:i/>
          <w:color w:val="auto"/>
        </w:rPr>
        <w:t>;</w:t>
      </w:r>
    </w:p>
    <w:p w:rsidR="00F718B9" w:rsidRPr="004A2929" w:rsidRDefault="00D7567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rispetta</w:t>
      </w:r>
      <w:r w:rsidR="00F718B9" w:rsidRPr="004A2929">
        <w:rPr>
          <w:rFonts w:ascii="Times New Roman" w:hAnsi="Times New Roman" w:cs="Times New Roman"/>
          <w:i/>
          <w:color w:val="auto"/>
        </w:rPr>
        <w:t xml:space="preserve"> i te</w:t>
      </w:r>
      <w:r w:rsidR="00DE3BE9" w:rsidRPr="004A2929">
        <w:rPr>
          <w:rFonts w:ascii="Times New Roman" w:hAnsi="Times New Roman" w:cs="Times New Roman"/>
          <w:i/>
          <w:color w:val="auto"/>
        </w:rPr>
        <w:t>mpi dei procedimenti e garantisce</w:t>
      </w:r>
      <w:r w:rsidR="00F718B9" w:rsidRPr="004A2929">
        <w:rPr>
          <w:rFonts w:ascii="Times New Roman" w:hAnsi="Times New Roman" w:cs="Times New Roman"/>
          <w:i/>
          <w:color w:val="auto"/>
        </w:rPr>
        <w:t xml:space="preserve"> una gestione flessibile e ottimale dei tempi di lavoro</w:t>
      </w:r>
      <w:r w:rsidR="009652CF" w:rsidRPr="004A2929">
        <w:rPr>
          <w:rFonts w:ascii="Times New Roman" w:hAnsi="Times New Roman" w:cs="Times New Roman"/>
          <w:i/>
          <w:color w:val="auto"/>
        </w:rPr>
        <w:t xml:space="preserve"> suoi e della sua organizzazione</w:t>
      </w:r>
      <w:r w:rsidR="00B31B5B" w:rsidRPr="004A2929">
        <w:rPr>
          <w:rFonts w:ascii="Times New Roman" w:hAnsi="Times New Roman" w:cs="Times New Roman"/>
          <w:i/>
          <w:color w:val="auto"/>
        </w:rPr>
        <w:t>.</w:t>
      </w:r>
      <w:r w:rsidR="009652CF" w:rsidRPr="004A2929">
        <w:rPr>
          <w:rFonts w:ascii="Times New Roman" w:hAnsi="Times New Roman" w:cs="Times New Roman"/>
          <w:i/>
          <w:color w:val="auto"/>
        </w:rPr>
        <w:t xml:space="preserve"> </w:t>
      </w:r>
    </w:p>
    <w:p w:rsidR="00F718B9" w:rsidRPr="004A2929" w:rsidRDefault="00F718B9" w:rsidP="00452B37">
      <w:pPr>
        <w:pStyle w:val="Paragrafoelenco"/>
        <w:numPr>
          <w:ilvl w:val="0"/>
          <w:numId w:val="33"/>
        </w:numPr>
        <w:tabs>
          <w:tab w:val="left" w:pos="426"/>
        </w:tabs>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Gestione risorse economiche</w:t>
      </w:r>
    </w:p>
    <w:p w:rsidR="00155249" w:rsidRPr="004A2929" w:rsidRDefault="00155249"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Indica la capacità di realizzare le attività ottimizzando tempo, denaro e risorse. Implica la capacità di individuare e articolare razionalmente i processi delle attività da svolgere, assegnare correttamente responsabilità e compiti, scegliere modalità operative efficienti analizzando preventivamente costi e benefici, allocare le risorse disponibili in misura appropriata alle competenze richieste e ai carichi di lavoro.</w:t>
      </w:r>
    </w:p>
    <w:p w:rsidR="00155249" w:rsidRPr="004A2929" w:rsidRDefault="00155249" w:rsidP="004C7F5A">
      <w:pPr>
        <w:spacing w:after="0" w:line="360" w:lineRule="auto"/>
        <w:ind w:left="0" w:firstLine="0"/>
        <w:rPr>
          <w:rFonts w:ascii="Times New Roman" w:hAnsi="Times New Roman" w:cs="Times New Roman"/>
          <w:b/>
          <w:i/>
          <w:color w:val="auto"/>
        </w:rPr>
      </w:pPr>
      <w:r w:rsidRPr="004A2929">
        <w:rPr>
          <w:rFonts w:ascii="Times New Roman" w:hAnsi="Times New Roman" w:cs="Times New Roman"/>
          <w:b/>
          <w:i/>
          <w:color w:val="auto"/>
        </w:rPr>
        <w:t xml:space="preserve">La valutazione avviene analizzando i seguenti </w:t>
      </w:r>
      <w:r w:rsidR="00587D1D" w:rsidRPr="004A2929">
        <w:rPr>
          <w:rFonts w:ascii="Times New Roman" w:hAnsi="Times New Roman" w:cs="Times New Roman"/>
          <w:b/>
          <w:i/>
          <w:color w:val="auto"/>
        </w:rPr>
        <w:t>sotto fattori</w:t>
      </w:r>
      <w:r w:rsidRPr="004A2929">
        <w:rPr>
          <w:rFonts w:ascii="Times New Roman" w:hAnsi="Times New Roman" w:cs="Times New Roman"/>
          <w:b/>
          <w:i/>
          <w:color w:val="auto"/>
        </w:rPr>
        <w:t xml:space="preserve"> comportamentali:</w:t>
      </w:r>
      <w:r w:rsidR="003C2A5A" w:rsidRPr="004A2929">
        <w:rPr>
          <w:rFonts w:ascii="Times New Roman" w:hAnsi="Times New Roman" w:cs="Times New Roman"/>
          <w:b/>
          <w:i/>
          <w:color w:val="auto"/>
        </w:rPr>
        <w:t xml:space="preserve"> </w:t>
      </w:r>
    </w:p>
    <w:p w:rsidR="00155249" w:rsidRPr="004A2929" w:rsidRDefault="0015524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gestire le entrate secondo i principi di efficienza e</w:t>
      </w:r>
      <w:r w:rsidR="00D75679" w:rsidRPr="004A2929">
        <w:rPr>
          <w:rFonts w:ascii="Times New Roman" w:hAnsi="Times New Roman" w:cs="Times New Roman"/>
          <w:i/>
          <w:color w:val="auto"/>
        </w:rPr>
        <w:t>d</w:t>
      </w:r>
      <w:r w:rsidRPr="004A2929">
        <w:rPr>
          <w:rFonts w:ascii="Times New Roman" w:hAnsi="Times New Roman" w:cs="Times New Roman"/>
          <w:i/>
          <w:color w:val="auto"/>
        </w:rPr>
        <w:t xml:space="preserve"> equità sociale</w:t>
      </w:r>
      <w:r w:rsidR="00B31B5B" w:rsidRPr="004A2929">
        <w:rPr>
          <w:rFonts w:ascii="Times New Roman" w:hAnsi="Times New Roman" w:cs="Times New Roman"/>
          <w:i/>
          <w:color w:val="auto"/>
        </w:rPr>
        <w:t>;</w:t>
      </w:r>
    </w:p>
    <w:p w:rsidR="00155249" w:rsidRPr="004A2929" w:rsidRDefault="0015524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gestire le risorse finanziarie e strumentali affidate nel rispetto dei vincoli finanziari</w:t>
      </w:r>
      <w:r w:rsidR="00B31B5B" w:rsidRPr="004A2929">
        <w:rPr>
          <w:rFonts w:ascii="Times New Roman" w:hAnsi="Times New Roman" w:cs="Times New Roman"/>
          <w:i/>
          <w:color w:val="auto"/>
        </w:rPr>
        <w:t>.</w:t>
      </w:r>
    </w:p>
    <w:p w:rsidR="000F27EB" w:rsidRPr="004A2929" w:rsidRDefault="0008113E" w:rsidP="00452B37">
      <w:pPr>
        <w:pStyle w:val="Paragrafoelenco"/>
        <w:numPr>
          <w:ilvl w:val="0"/>
          <w:numId w:val="33"/>
        </w:numPr>
        <w:tabs>
          <w:tab w:val="left" w:pos="426"/>
        </w:tabs>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M</w:t>
      </w:r>
      <w:r w:rsidR="00233970" w:rsidRPr="004A2929">
        <w:rPr>
          <w:rFonts w:ascii="Times New Roman" w:hAnsi="Times New Roman" w:cs="Times New Roman"/>
          <w:b/>
          <w:color w:val="auto"/>
        </w:rPr>
        <w:t xml:space="preserve">isure di Prevenzione della Corruzione e Trasparenza </w:t>
      </w:r>
    </w:p>
    <w:p w:rsidR="00E07467" w:rsidRPr="004A2929" w:rsidRDefault="0008113E"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Indica la capacità di garantire il rispetto degli standard normativi in materia di regolarità amministrativa degli atti, Prevenzione della Corruzione e Trasparenza e del Codice Comportamento.</w:t>
      </w:r>
    </w:p>
    <w:p w:rsidR="0008113E" w:rsidRPr="004A2929" w:rsidRDefault="0008113E" w:rsidP="004C7F5A">
      <w:pPr>
        <w:spacing w:after="0" w:line="360" w:lineRule="auto"/>
        <w:ind w:left="0" w:firstLine="0"/>
        <w:rPr>
          <w:rFonts w:ascii="Times New Roman" w:hAnsi="Times New Roman" w:cs="Times New Roman"/>
          <w:b/>
          <w:i/>
          <w:color w:val="auto"/>
        </w:rPr>
      </w:pPr>
      <w:r w:rsidRPr="004A2929">
        <w:rPr>
          <w:rFonts w:ascii="Times New Roman" w:hAnsi="Times New Roman" w:cs="Times New Roman"/>
          <w:b/>
          <w:i/>
          <w:color w:val="auto"/>
        </w:rPr>
        <w:t xml:space="preserve">La valutazione avviene analizzando i seguenti </w:t>
      </w:r>
      <w:r w:rsidR="00587D1D" w:rsidRPr="004A2929">
        <w:rPr>
          <w:rFonts w:ascii="Times New Roman" w:hAnsi="Times New Roman" w:cs="Times New Roman"/>
          <w:b/>
          <w:i/>
          <w:color w:val="auto"/>
        </w:rPr>
        <w:t>sotto fattori</w:t>
      </w:r>
      <w:r w:rsidRPr="004A2929">
        <w:rPr>
          <w:rFonts w:ascii="Times New Roman" w:hAnsi="Times New Roman" w:cs="Times New Roman"/>
          <w:b/>
          <w:i/>
          <w:color w:val="auto"/>
        </w:rPr>
        <w:t xml:space="preserve"> comportamentali:</w:t>
      </w:r>
      <w:r w:rsidR="003C2A5A" w:rsidRPr="004A2929">
        <w:rPr>
          <w:rFonts w:ascii="Times New Roman" w:hAnsi="Times New Roman" w:cs="Times New Roman"/>
          <w:b/>
          <w:i/>
          <w:color w:val="auto"/>
        </w:rPr>
        <w:t xml:space="preserve"> </w:t>
      </w:r>
    </w:p>
    <w:p w:rsidR="0008113E" w:rsidRPr="004A2929" w:rsidRDefault="0008113E"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redigere gli atti in modo regolare e conforme alle normative vigenti (controllo successivo regolarità atti - Legge 213/2012)</w:t>
      </w:r>
      <w:r w:rsidR="00B31B5B" w:rsidRPr="004A2929">
        <w:rPr>
          <w:rFonts w:ascii="Times New Roman" w:hAnsi="Times New Roman" w:cs="Times New Roman"/>
          <w:i/>
          <w:color w:val="auto"/>
        </w:rPr>
        <w:t>;</w:t>
      </w:r>
      <w:r w:rsidR="003C2A5A" w:rsidRPr="004A2929">
        <w:rPr>
          <w:rFonts w:ascii="Times New Roman" w:hAnsi="Times New Roman" w:cs="Times New Roman"/>
          <w:i/>
          <w:color w:val="auto"/>
        </w:rPr>
        <w:t xml:space="preserve"> </w:t>
      </w:r>
    </w:p>
    <w:p w:rsidR="00DE3BE9" w:rsidRPr="004A2929" w:rsidRDefault="00DE3BE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rispetta gli obblighi di pubblicazione in tema di Trasparenza ai sensi D.lgs. 33/2013 e s.m.i.</w:t>
      </w:r>
      <w:r w:rsidR="00B31B5B" w:rsidRPr="004A2929">
        <w:rPr>
          <w:rFonts w:ascii="Times New Roman" w:hAnsi="Times New Roman" w:cs="Times New Roman"/>
          <w:i/>
          <w:color w:val="auto"/>
        </w:rPr>
        <w:t>;</w:t>
      </w:r>
    </w:p>
    <w:p w:rsidR="00F50587" w:rsidRPr="004A2929" w:rsidRDefault="00DE3BE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definisce, rispetta e monitora le misure di contrasto alla corruzione previste dal PTPCT e secondo le direttive del RPCT</w:t>
      </w:r>
      <w:r w:rsidR="00F50587" w:rsidRPr="004A2929">
        <w:rPr>
          <w:rFonts w:ascii="Times New Roman" w:hAnsi="Times New Roman" w:cs="Times New Roman"/>
          <w:i/>
          <w:color w:val="auto"/>
        </w:rPr>
        <w:t>;</w:t>
      </w:r>
      <w:r w:rsidRPr="004A2929">
        <w:rPr>
          <w:rFonts w:ascii="Times New Roman" w:hAnsi="Times New Roman" w:cs="Times New Roman"/>
          <w:i/>
          <w:color w:val="auto"/>
        </w:rPr>
        <w:t xml:space="preserve"> </w:t>
      </w:r>
    </w:p>
    <w:p w:rsidR="0008113E" w:rsidRPr="004A2929" w:rsidRDefault="0008113E"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promuovere, vigilare e rispondere della corretta attuazione delle regole di condotta previste nel Codice di Comportamento dell'Ente</w:t>
      </w:r>
      <w:r w:rsidR="00B31B5B" w:rsidRPr="004A2929">
        <w:rPr>
          <w:rFonts w:ascii="Times New Roman" w:hAnsi="Times New Roman" w:cs="Times New Roman"/>
          <w:i/>
          <w:color w:val="auto"/>
        </w:rPr>
        <w:t>.</w:t>
      </w:r>
      <w:r w:rsidRPr="004A2929">
        <w:rPr>
          <w:rFonts w:ascii="Times New Roman" w:hAnsi="Times New Roman" w:cs="Times New Roman"/>
          <w:i/>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dei comportamenti manageriali avviene utilizzando un’apposita scheda, attraverso la seguente scala di giudizio numerica: </w:t>
      </w:r>
    </w:p>
    <w:p w:rsidR="00A54F46" w:rsidRPr="004A2929" w:rsidRDefault="00A54F46" w:rsidP="004C7F5A">
      <w:pPr>
        <w:spacing w:after="0" w:line="360" w:lineRule="auto"/>
        <w:ind w:left="0" w:firstLine="0"/>
        <w:rPr>
          <w:rFonts w:ascii="Times New Roman" w:hAnsi="Times New Roman" w:cs="Times New Roman"/>
          <w:color w:val="auto"/>
        </w:rPr>
      </w:pPr>
    </w:p>
    <w:tbl>
      <w:tblPr>
        <w:tblStyle w:val="TableGrid"/>
        <w:tblW w:w="5000" w:type="pct"/>
        <w:tblInd w:w="0" w:type="dxa"/>
        <w:tblCellMar>
          <w:left w:w="106" w:type="dxa"/>
          <w:bottom w:w="5" w:type="dxa"/>
          <w:right w:w="52" w:type="dxa"/>
        </w:tblCellMar>
        <w:tblLook w:val="04A0" w:firstRow="1" w:lastRow="0" w:firstColumn="1" w:lastColumn="0" w:noHBand="0" w:noVBand="1"/>
      </w:tblPr>
      <w:tblGrid>
        <w:gridCol w:w="1399"/>
        <w:gridCol w:w="1401"/>
        <w:gridCol w:w="1401"/>
        <w:gridCol w:w="1402"/>
        <w:gridCol w:w="1406"/>
        <w:gridCol w:w="1420"/>
        <w:gridCol w:w="1420"/>
      </w:tblGrid>
      <w:tr w:rsidR="005A3269" w:rsidRPr="004A2929" w:rsidTr="009B16E1">
        <w:trPr>
          <w:trHeight w:val="302"/>
        </w:trPr>
        <w:tc>
          <w:tcPr>
            <w:tcW w:w="713"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1</w:t>
            </w:r>
          </w:p>
        </w:tc>
        <w:tc>
          <w:tcPr>
            <w:tcW w:w="714"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2</w:t>
            </w:r>
          </w:p>
        </w:tc>
        <w:tc>
          <w:tcPr>
            <w:tcW w:w="714"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3</w:t>
            </w:r>
          </w:p>
        </w:tc>
        <w:tc>
          <w:tcPr>
            <w:tcW w:w="714"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4</w:t>
            </w:r>
          </w:p>
        </w:tc>
        <w:tc>
          <w:tcPr>
            <w:tcW w:w="716"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5</w:t>
            </w:r>
          </w:p>
        </w:tc>
        <w:tc>
          <w:tcPr>
            <w:tcW w:w="715"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6</w:t>
            </w:r>
          </w:p>
        </w:tc>
        <w:tc>
          <w:tcPr>
            <w:tcW w:w="715"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7</w:t>
            </w:r>
          </w:p>
        </w:tc>
      </w:tr>
      <w:tr w:rsidR="005A3269" w:rsidRPr="004A2929" w:rsidTr="009B16E1">
        <w:trPr>
          <w:trHeight w:val="768"/>
        </w:trPr>
        <w:tc>
          <w:tcPr>
            <w:tcW w:w="713"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prestazione</w:t>
            </w:r>
          </w:p>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NEGATIVA</w:t>
            </w:r>
          </w:p>
        </w:tc>
        <w:tc>
          <w:tcPr>
            <w:tcW w:w="714"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prestazione</w:t>
            </w:r>
          </w:p>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NON ADEGUATA</w:t>
            </w:r>
          </w:p>
        </w:tc>
        <w:tc>
          <w:tcPr>
            <w:tcW w:w="714"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prestazione</w:t>
            </w:r>
            <w:r w:rsidR="003C2A5A" w:rsidRPr="004A2929">
              <w:rPr>
                <w:rFonts w:ascii="Times New Roman" w:hAnsi="Times New Roman" w:cs="Times New Roman"/>
                <w:b/>
                <w:color w:val="auto"/>
                <w:sz w:val="16"/>
              </w:rPr>
              <w:t xml:space="preserve"> </w:t>
            </w:r>
            <w:r w:rsidRPr="004A2929">
              <w:rPr>
                <w:rFonts w:ascii="Times New Roman" w:hAnsi="Times New Roman" w:cs="Times New Roman"/>
                <w:b/>
                <w:color w:val="auto"/>
                <w:sz w:val="16"/>
              </w:rPr>
              <w:t>NON</w:t>
            </w:r>
          </w:p>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SUFFICIENTE</w:t>
            </w:r>
          </w:p>
        </w:tc>
        <w:tc>
          <w:tcPr>
            <w:tcW w:w="714"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prestazione</w:t>
            </w:r>
          </w:p>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SUFFICIENTE</w:t>
            </w:r>
          </w:p>
        </w:tc>
        <w:tc>
          <w:tcPr>
            <w:tcW w:w="716"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prestazione</w:t>
            </w:r>
          </w:p>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ADEGUATA</w:t>
            </w:r>
          </w:p>
        </w:tc>
        <w:tc>
          <w:tcPr>
            <w:tcW w:w="715"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prestazione</w:t>
            </w:r>
          </w:p>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BUONA</w:t>
            </w:r>
          </w:p>
        </w:tc>
        <w:tc>
          <w:tcPr>
            <w:tcW w:w="715" w:type="pct"/>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prestazione</w:t>
            </w:r>
          </w:p>
          <w:p w:rsidR="005A3269" w:rsidRPr="004A2929" w:rsidRDefault="00233970" w:rsidP="004C7F5A">
            <w:pPr>
              <w:spacing w:after="0" w:line="360" w:lineRule="auto"/>
              <w:ind w:left="0" w:firstLine="0"/>
              <w:jc w:val="center"/>
              <w:rPr>
                <w:rFonts w:ascii="Times New Roman" w:hAnsi="Times New Roman" w:cs="Times New Roman"/>
                <w:color w:val="auto"/>
                <w:sz w:val="16"/>
              </w:rPr>
            </w:pPr>
            <w:r w:rsidRPr="004A2929">
              <w:rPr>
                <w:rFonts w:ascii="Times New Roman" w:hAnsi="Times New Roman" w:cs="Times New Roman"/>
                <w:b/>
                <w:color w:val="auto"/>
                <w:sz w:val="16"/>
              </w:rPr>
              <w:t>ECCELLENTE</w:t>
            </w:r>
          </w:p>
        </w:tc>
      </w:tr>
      <w:tr w:rsidR="005A3269" w:rsidRPr="004A2929" w:rsidTr="009B16E1">
        <w:trPr>
          <w:trHeight w:val="2137"/>
        </w:trPr>
        <w:tc>
          <w:tcPr>
            <w:tcW w:w="713" w:type="pct"/>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 xml:space="preserve">Nettamente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 xml:space="preserve">inferiore alle attese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il comportamento è stato oggetto di contestazioni disciplinari, e/o ha determinato un costante apporto negativo</w:t>
            </w:r>
            <w:r w:rsidR="003C2A5A" w:rsidRPr="004A2929">
              <w:rPr>
                <w:rFonts w:ascii="Times New Roman" w:hAnsi="Times New Roman" w:cs="Times New Roman"/>
                <w:color w:val="auto"/>
                <w:sz w:val="16"/>
              </w:rPr>
              <w:t xml:space="preserve"> </w:t>
            </w:r>
            <w:r w:rsidRPr="004A2929">
              <w:rPr>
                <w:rFonts w:ascii="Times New Roman" w:hAnsi="Times New Roman" w:cs="Times New Roman"/>
                <w:color w:val="auto"/>
                <w:sz w:val="16"/>
              </w:rPr>
              <w:t xml:space="preserve">alla </w:t>
            </w:r>
            <w:r w:rsidRPr="004A2929">
              <w:rPr>
                <w:rFonts w:ascii="Times New Roman" w:hAnsi="Times New Roman" w:cs="Times New Roman"/>
                <w:color w:val="auto"/>
                <w:sz w:val="16"/>
              </w:rPr>
              <w:lastRenderedPageBreak/>
              <w:t xml:space="preserve">struttura organizzativa </w:t>
            </w:r>
          </w:p>
        </w:tc>
        <w:tc>
          <w:tcPr>
            <w:tcW w:w="714" w:type="pct"/>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lastRenderedPageBreak/>
              <w:t xml:space="preserve">Inferiore alle attese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 xml:space="preserve">il comportamento è stato oggetto di ripetute osservazioni /richiami durante l'anno e/o ha presentato ripetuti atteggiamenti </w:t>
            </w:r>
            <w:r w:rsidRPr="004A2929">
              <w:rPr>
                <w:rFonts w:ascii="Times New Roman" w:hAnsi="Times New Roman" w:cs="Times New Roman"/>
                <w:color w:val="auto"/>
                <w:sz w:val="16"/>
              </w:rPr>
              <w:lastRenderedPageBreak/>
              <w:t xml:space="preserve">negativi e non collaborativi </w:t>
            </w:r>
          </w:p>
        </w:tc>
        <w:tc>
          <w:tcPr>
            <w:tcW w:w="714" w:type="pct"/>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lastRenderedPageBreak/>
              <w:t xml:space="preserve">Parzialmente inferiore alle attese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 xml:space="preserve">Il comportamento non è stato accettabile e ha presentato moti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 xml:space="preserve">aspetti critici che non hanno permesso il </w:t>
            </w:r>
            <w:r w:rsidRPr="004A2929">
              <w:rPr>
                <w:rFonts w:ascii="Times New Roman" w:hAnsi="Times New Roman" w:cs="Times New Roman"/>
                <w:color w:val="auto"/>
                <w:sz w:val="16"/>
              </w:rPr>
              <w:lastRenderedPageBreak/>
              <w:t xml:space="preserve">miglioramento dell'organizzazione </w:t>
            </w:r>
          </w:p>
        </w:tc>
        <w:tc>
          <w:tcPr>
            <w:tcW w:w="714" w:type="pct"/>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lastRenderedPageBreak/>
              <w:t xml:space="preserve">Parzialmente rispondente alle attese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 xml:space="preserve">Il comportamento è stato accettabile, nello standard minimo del ruolo assegnato, ma con prestazioni non </w:t>
            </w:r>
            <w:r w:rsidRPr="004A2929">
              <w:rPr>
                <w:rFonts w:ascii="Times New Roman" w:hAnsi="Times New Roman" w:cs="Times New Roman"/>
                <w:color w:val="auto"/>
                <w:sz w:val="16"/>
              </w:rPr>
              <w:lastRenderedPageBreak/>
              <w:t xml:space="preserve">ancora adeguate alle aspettative di ruolo </w:t>
            </w:r>
          </w:p>
        </w:tc>
        <w:tc>
          <w:tcPr>
            <w:tcW w:w="716" w:type="pct"/>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lastRenderedPageBreak/>
              <w:t xml:space="preserve">Rispondente alle attese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Il comportamento è stato adeguato al ruolo, pur riscontrando ambiti</w:t>
            </w:r>
            <w:r w:rsidR="003C2A5A" w:rsidRPr="004A2929">
              <w:rPr>
                <w:rFonts w:ascii="Times New Roman" w:hAnsi="Times New Roman" w:cs="Times New Roman"/>
                <w:color w:val="auto"/>
                <w:sz w:val="16"/>
              </w:rPr>
              <w:t xml:space="preserve"> </w:t>
            </w:r>
            <w:r w:rsidRPr="004A2929">
              <w:rPr>
                <w:rFonts w:ascii="Times New Roman" w:hAnsi="Times New Roman" w:cs="Times New Roman"/>
                <w:color w:val="auto"/>
                <w:sz w:val="16"/>
              </w:rPr>
              <w:t xml:space="preserve">di miglioramento </w:t>
            </w:r>
          </w:p>
        </w:tc>
        <w:tc>
          <w:tcPr>
            <w:tcW w:w="715" w:type="pct"/>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 xml:space="preserve">Superiore alle attese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Il comportamento</w:t>
            </w:r>
            <w:r w:rsidR="003C2A5A" w:rsidRPr="004A2929">
              <w:rPr>
                <w:rFonts w:ascii="Times New Roman" w:hAnsi="Times New Roman" w:cs="Times New Roman"/>
                <w:color w:val="auto"/>
                <w:sz w:val="16"/>
              </w:rPr>
              <w:t xml:space="preserve"> </w:t>
            </w:r>
            <w:r w:rsidRPr="004A2929">
              <w:rPr>
                <w:rFonts w:ascii="Times New Roman" w:hAnsi="Times New Roman" w:cs="Times New Roman"/>
                <w:color w:val="auto"/>
                <w:sz w:val="16"/>
              </w:rPr>
              <w:t xml:space="preserve">è stato caratterizzato da prestazioni quantitativamente o qualitativamente buone con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riscontri</w:t>
            </w:r>
            <w:r w:rsidR="003C2A5A" w:rsidRPr="004A2929">
              <w:rPr>
                <w:rFonts w:ascii="Times New Roman" w:hAnsi="Times New Roman" w:cs="Times New Roman"/>
                <w:color w:val="auto"/>
                <w:sz w:val="16"/>
              </w:rPr>
              <w:t xml:space="preserve"> </w:t>
            </w:r>
            <w:r w:rsidRPr="004A2929">
              <w:rPr>
                <w:rFonts w:ascii="Times New Roman" w:hAnsi="Times New Roman" w:cs="Times New Roman"/>
                <w:color w:val="auto"/>
                <w:sz w:val="16"/>
              </w:rPr>
              <w:t xml:space="preserve">sul </w:t>
            </w:r>
            <w:r w:rsidRPr="004A2929">
              <w:rPr>
                <w:rFonts w:ascii="Times New Roman" w:hAnsi="Times New Roman" w:cs="Times New Roman"/>
                <w:color w:val="auto"/>
                <w:sz w:val="16"/>
              </w:rPr>
              <w:lastRenderedPageBreak/>
              <w:t>miglioramento dell’organizzazione</w:t>
            </w:r>
            <w:r w:rsidR="003C2A5A" w:rsidRPr="004A2929">
              <w:rPr>
                <w:rFonts w:ascii="Times New Roman" w:hAnsi="Times New Roman" w:cs="Times New Roman"/>
                <w:color w:val="auto"/>
                <w:sz w:val="16"/>
              </w:rPr>
              <w:t xml:space="preserve"> </w:t>
            </w:r>
          </w:p>
        </w:tc>
        <w:tc>
          <w:tcPr>
            <w:tcW w:w="715" w:type="pct"/>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lastRenderedPageBreak/>
              <w:t xml:space="preserve">Nettamente superiore alle attese </w:t>
            </w:r>
          </w:p>
          <w:p w:rsidR="005A3269" w:rsidRPr="004A2929" w:rsidRDefault="00233970" w:rsidP="004C7F5A">
            <w:pPr>
              <w:spacing w:after="0" w:line="360" w:lineRule="auto"/>
              <w:ind w:left="0" w:firstLine="0"/>
              <w:jc w:val="left"/>
              <w:rPr>
                <w:rFonts w:ascii="Times New Roman" w:hAnsi="Times New Roman" w:cs="Times New Roman"/>
                <w:color w:val="auto"/>
                <w:sz w:val="16"/>
              </w:rPr>
            </w:pPr>
            <w:r w:rsidRPr="004A2929">
              <w:rPr>
                <w:rFonts w:ascii="Times New Roman" w:hAnsi="Times New Roman" w:cs="Times New Roman"/>
                <w:color w:val="auto"/>
                <w:sz w:val="16"/>
              </w:rPr>
              <w:t>Il comportamento è stato caratterizzato da prestazioni ineccepibili ed eccellenti sia sotto il</w:t>
            </w:r>
            <w:r w:rsidR="003C2A5A" w:rsidRPr="004A2929">
              <w:rPr>
                <w:rFonts w:ascii="Times New Roman" w:hAnsi="Times New Roman" w:cs="Times New Roman"/>
                <w:color w:val="auto"/>
                <w:sz w:val="16"/>
              </w:rPr>
              <w:t xml:space="preserve"> </w:t>
            </w:r>
            <w:r w:rsidRPr="004A2929">
              <w:rPr>
                <w:rFonts w:ascii="Times New Roman" w:hAnsi="Times New Roman" w:cs="Times New Roman"/>
                <w:color w:val="auto"/>
                <w:sz w:val="16"/>
              </w:rPr>
              <w:t xml:space="preserve">profilo </w:t>
            </w:r>
            <w:r w:rsidRPr="004A2929">
              <w:rPr>
                <w:rFonts w:ascii="Times New Roman" w:hAnsi="Times New Roman" w:cs="Times New Roman"/>
                <w:color w:val="auto"/>
                <w:sz w:val="16"/>
              </w:rPr>
              <w:lastRenderedPageBreak/>
              <w:t xml:space="preserve">quantitativo che qualitativo, che hanno consentito il miglioramento e l’innovazione dell’organizzazione </w:t>
            </w:r>
          </w:p>
        </w:tc>
      </w:tr>
    </w:tbl>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eastAsia="Times New Roman" w:hAnsi="Times New Roman" w:cs="Times New Roman"/>
          <w:color w:val="auto"/>
          <w:sz w:val="24"/>
        </w:rPr>
        <w:lastRenderedPageBreak/>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0" w:name="_Toc67593854"/>
      <w:r w:rsidRPr="004A2929">
        <w:rPr>
          <w:rFonts w:ascii="Times New Roman" w:hAnsi="Times New Roman" w:cs="Times New Roman"/>
          <w:color w:val="auto"/>
        </w:rPr>
        <w:t>ART. 8 - OSSERVATORI PRIVILEGIATI</w:t>
      </w:r>
      <w:bookmarkEnd w:id="10"/>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Nella valutazione dei comportamenti manageriali </w:t>
      </w:r>
      <w:r w:rsidR="00E7568C" w:rsidRPr="004A2929">
        <w:rPr>
          <w:rFonts w:ascii="Times New Roman" w:hAnsi="Times New Roman" w:cs="Times New Roman"/>
          <w:color w:val="auto"/>
        </w:rPr>
        <w:t>il Nucleo</w:t>
      </w:r>
      <w:r w:rsidRPr="004A2929">
        <w:rPr>
          <w:rFonts w:ascii="Times New Roman" w:hAnsi="Times New Roman" w:cs="Times New Roman"/>
          <w:color w:val="auto"/>
        </w:rPr>
        <w:t xml:space="preserve"> di Valutazione si avvale di osservatori privilegiati che </w:t>
      </w:r>
      <w:r w:rsidR="00D33FFA" w:rsidRPr="004A2929">
        <w:rPr>
          <w:rFonts w:ascii="Times New Roman" w:hAnsi="Times New Roman" w:cs="Times New Roman"/>
          <w:color w:val="auto"/>
        </w:rPr>
        <w:t xml:space="preserve">interagiscono con </w:t>
      </w:r>
      <w:r w:rsidRPr="004A2929">
        <w:rPr>
          <w:rFonts w:ascii="Times New Roman" w:hAnsi="Times New Roman" w:cs="Times New Roman"/>
          <w:color w:val="auto"/>
        </w:rPr>
        <w:t xml:space="preserve">i titolari di </w:t>
      </w:r>
      <w:r w:rsidR="005926A2" w:rsidRPr="004A2929">
        <w:rPr>
          <w:rFonts w:ascii="Times New Roman" w:hAnsi="Times New Roman" w:cs="Times New Roman"/>
          <w:color w:val="auto"/>
        </w:rPr>
        <w:t>Elevata Qualificazione</w:t>
      </w:r>
      <w:r w:rsidRPr="004A2929">
        <w:rPr>
          <w:rFonts w:ascii="Times New Roman" w:hAnsi="Times New Roman" w:cs="Times New Roman"/>
          <w:color w:val="auto"/>
        </w:rPr>
        <w:t xml:space="preserve">. A titolo esemplificativo se ne elencano alcuni: </w:t>
      </w:r>
      <w:r w:rsidR="009652CF" w:rsidRPr="004A2929">
        <w:rPr>
          <w:rFonts w:ascii="Times New Roman" w:hAnsi="Times New Roman" w:cs="Times New Roman"/>
          <w:color w:val="auto"/>
        </w:rPr>
        <w:t xml:space="preserve">Amministratori, </w:t>
      </w:r>
      <w:r w:rsidR="0017673A" w:rsidRPr="004A2929">
        <w:rPr>
          <w:rFonts w:ascii="Times New Roman" w:hAnsi="Times New Roman" w:cs="Times New Roman"/>
          <w:color w:val="auto"/>
        </w:rPr>
        <w:t>Segretario Generale</w:t>
      </w:r>
      <w:r w:rsidRPr="004A2929">
        <w:rPr>
          <w:rFonts w:ascii="Times New Roman" w:hAnsi="Times New Roman" w:cs="Times New Roman"/>
          <w:color w:val="auto"/>
        </w:rPr>
        <w:t xml:space="preserve">, colleghi apicali, collaboratori diretti, altri organi di controllo. </w:t>
      </w:r>
    </w:p>
    <w:p w:rsidR="005A3269" w:rsidRPr="004A2929" w:rsidRDefault="00E7568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Nucleo</w:t>
      </w:r>
      <w:r w:rsidR="00233970" w:rsidRPr="004A2929">
        <w:rPr>
          <w:rFonts w:ascii="Times New Roman" w:hAnsi="Times New Roman" w:cs="Times New Roman"/>
          <w:color w:val="auto"/>
        </w:rPr>
        <w:t xml:space="preserve"> di Valutazione</w:t>
      </w:r>
      <w:r w:rsidR="003C2A5A" w:rsidRPr="004A2929">
        <w:rPr>
          <w:rFonts w:ascii="Times New Roman" w:hAnsi="Times New Roman" w:cs="Times New Roman"/>
          <w:color w:val="auto"/>
        </w:rPr>
        <w:t xml:space="preserve"> </w:t>
      </w:r>
      <w:r w:rsidR="009652CF" w:rsidRPr="004A2929">
        <w:rPr>
          <w:rFonts w:ascii="Times New Roman" w:hAnsi="Times New Roman" w:cs="Times New Roman"/>
          <w:color w:val="auto"/>
        </w:rPr>
        <w:t xml:space="preserve">può supportare </w:t>
      </w:r>
      <w:r w:rsidR="00233970" w:rsidRPr="004A2929">
        <w:rPr>
          <w:rFonts w:ascii="Times New Roman" w:hAnsi="Times New Roman" w:cs="Times New Roman"/>
          <w:color w:val="auto"/>
        </w:rPr>
        <w:t xml:space="preserve">la realizzazione di indagini sul personale dipendente volte ad accertare il livello di benessere organizzativo e la rilevazione della valutazione del proprio </w:t>
      </w:r>
      <w:r w:rsidR="00D33FFA" w:rsidRPr="004A2929">
        <w:rPr>
          <w:rFonts w:ascii="Times New Roman" w:hAnsi="Times New Roman" w:cs="Times New Roman"/>
          <w:color w:val="auto"/>
        </w:rPr>
        <w:t>responsabile</w:t>
      </w:r>
      <w:r w:rsidR="00233970" w:rsidRPr="004A2929">
        <w:rPr>
          <w:rFonts w:ascii="Times New Roman" w:hAnsi="Times New Roman" w:cs="Times New Roman"/>
          <w:color w:val="auto"/>
        </w:rPr>
        <w:t xml:space="preserve"> gerarchico da parte del personale.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raccolta di informazioni non è una fase procedimentale a rilevanza pubblica, ma tesa semplicemente a migliorare il processo valutativo, e non ne vincola il contenuto che è sempre in capo </w:t>
      </w:r>
      <w:r w:rsidR="00AF50EC" w:rsidRPr="004A2929">
        <w:rPr>
          <w:rFonts w:ascii="Times New Roman" w:hAnsi="Times New Roman" w:cs="Times New Roman"/>
          <w:color w:val="auto"/>
        </w:rPr>
        <w:t>al Nucleo</w:t>
      </w:r>
      <w:r w:rsidRPr="004A2929">
        <w:rPr>
          <w:rFonts w:ascii="Times New Roman" w:hAnsi="Times New Roman" w:cs="Times New Roman"/>
          <w:color w:val="auto"/>
        </w:rPr>
        <w:t xml:space="preserve"> di Valutazione.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1" w:name="_Toc67593855"/>
      <w:r w:rsidRPr="004A2929">
        <w:rPr>
          <w:rFonts w:ascii="Times New Roman" w:hAnsi="Times New Roman" w:cs="Times New Roman"/>
          <w:color w:val="auto"/>
        </w:rPr>
        <w:t>ART. 9 - AUTOVALUTAZIONE DEI COMPORTAMENTI MANAGERIALI</w:t>
      </w:r>
      <w:bookmarkEnd w:id="11"/>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Ai fini dello sviluppo del processo valutativo, </w:t>
      </w:r>
      <w:r w:rsidR="00E7568C" w:rsidRPr="004A2929">
        <w:rPr>
          <w:rFonts w:ascii="Times New Roman" w:hAnsi="Times New Roman" w:cs="Times New Roman"/>
          <w:color w:val="auto"/>
        </w:rPr>
        <w:t>il Nucleo</w:t>
      </w:r>
      <w:r w:rsidRPr="004A2929">
        <w:rPr>
          <w:rFonts w:ascii="Times New Roman" w:hAnsi="Times New Roman" w:cs="Times New Roman"/>
          <w:color w:val="auto"/>
        </w:rPr>
        <w:t xml:space="preserve"> di Valutazione ha facoltà di utilizzare lo strumento dell’autovalutazione anche al fine di evidenziare le aree di eccellenza o di debolezza così come percepite dal valutato.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L’autovalutazione non è una fase procedimentale a rilevanza pubblica, pertanto non vincola il contenuto che è sempre in capo ai valutatori. </w:t>
      </w:r>
    </w:p>
    <w:p w:rsidR="009B423A"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2" w:name="_Toc67593856"/>
      <w:r w:rsidRPr="004A2929">
        <w:rPr>
          <w:rFonts w:ascii="Times New Roman" w:hAnsi="Times New Roman" w:cs="Times New Roman"/>
          <w:color w:val="auto"/>
        </w:rPr>
        <w:t xml:space="preserve">ART. 10 - VALUTAZIONE FINALE DEL </w:t>
      </w:r>
      <w:r w:rsidR="009B16E1" w:rsidRPr="004A2929">
        <w:rPr>
          <w:rFonts w:ascii="Times New Roman" w:hAnsi="Times New Roman" w:cs="Times New Roman"/>
          <w:color w:val="auto"/>
        </w:rPr>
        <w:t xml:space="preserve">SEGRETARIO </w:t>
      </w:r>
      <w:r w:rsidR="000E0227" w:rsidRPr="004A2929">
        <w:rPr>
          <w:rFonts w:ascii="Times New Roman" w:hAnsi="Times New Roman" w:cs="Times New Roman"/>
          <w:color w:val="auto"/>
        </w:rPr>
        <w:t>COMUNALE</w:t>
      </w:r>
      <w:r w:rsidR="009B16E1" w:rsidRPr="004A2929">
        <w:rPr>
          <w:rFonts w:ascii="Times New Roman" w:hAnsi="Times New Roman" w:cs="Times New Roman"/>
          <w:color w:val="auto"/>
        </w:rPr>
        <w:t xml:space="preserve"> </w:t>
      </w:r>
      <w:r w:rsidRPr="004A2929">
        <w:rPr>
          <w:rFonts w:ascii="Times New Roman" w:hAnsi="Times New Roman" w:cs="Times New Roman"/>
          <w:color w:val="auto"/>
        </w:rPr>
        <w:t xml:space="preserve">E DEI TITOLARI DI </w:t>
      </w:r>
      <w:r w:rsidR="005926A2" w:rsidRPr="004A2929">
        <w:rPr>
          <w:rFonts w:ascii="Times New Roman" w:hAnsi="Times New Roman" w:cs="Times New Roman"/>
          <w:color w:val="auto"/>
        </w:rPr>
        <w:t>ELEVATA QUALIFICAZIONE</w:t>
      </w:r>
      <w:r w:rsidRPr="004A2929">
        <w:rPr>
          <w:rFonts w:ascii="Times New Roman" w:hAnsi="Times New Roman" w:cs="Times New Roman"/>
          <w:color w:val="auto"/>
        </w:rPr>
        <w:t>.</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SCHEDE DI VALUTAZIONE E GESTIONE DEL CONTENZIOSO</w:t>
      </w:r>
      <w:bookmarkEnd w:id="12"/>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finale è ripartita tra valutazione dei risultati di performance organizzativa e dei comportamenti manageriali, secondo quanto previsto dagli artt. 2, 3 e 4.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 parametri sensibili utilizzati per la valutazione del grado di raggiungimento della performance organizzativa, di norma efficienza e qualità/gradimento, sono evidenziati nel </w:t>
      </w:r>
      <w:r w:rsidR="00A34FC3" w:rsidRPr="004A2929">
        <w:rPr>
          <w:rFonts w:ascii="Times New Roman" w:hAnsi="Times New Roman" w:cs="Times New Roman"/>
          <w:color w:val="auto"/>
        </w:rPr>
        <w:t xml:space="preserve">PEG – Piano dettagliato degli obiettivi e </w:t>
      </w:r>
      <w:r w:rsidRPr="004A2929">
        <w:rPr>
          <w:rFonts w:ascii="Times New Roman" w:hAnsi="Times New Roman" w:cs="Times New Roman"/>
          <w:color w:val="auto"/>
        </w:rPr>
        <w:t>Piano delle Performance.</w:t>
      </w:r>
      <w:r w:rsidR="003C2A5A"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b/>
          <w:color w:val="auto"/>
        </w:rPr>
      </w:pPr>
      <w:r w:rsidRPr="004A2929">
        <w:rPr>
          <w:rFonts w:ascii="Times New Roman" w:hAnsi="Times New Roman" w:cs="Times New Roman"/>
          <w:color w:val="auto"/>
        </w:rPr>
        <w:t>Ai fini della valutazione, è assunto il valore medio dei valori realizzati; la valutazione finale è completata dalla valutazione delle variabili nel loro complesso.</w:t>
      </w:r>
      <w:r w:rsidR="003C2A5A" w:rsidRPr="004A2929">
        <w:rPr>
          <w:rFonts w:ascii="Times New Roman" w:hAnsi="Times New Roman" w:cs="Times New Roman"/>
          <w:b/>
          <w:color w:val="auto"/>
        </w:rPr>
        <w:t xml:space="preserve"> </w:t>
      </w:r>
    </w:p>
    <w:p w:rsidR="006352BD" w:rsidRPr="004A2929" w:rsidRDefault="006352BD" w:rsidP="004C7F5A">
      <w:pPr>
        <w:pStyle w:val="Corpotesto"/>
        <w:spacing w:after="0" w:line="360" w:lineRule="auto"/>
        <w:jc w:val="both"/>
        <w:rPr>
          <w:sz w:val="20"/>
          <w:szCs w:val="20"/>
        </w:rPr>
      </w:pPr>
      <w:r w:rsidRPr="004A2929">
        <w:rPr>
          <w:sz w:val="20"/>
          <w:szCs w:val="20"/>
        </w:rPr>
        <w:t xml:space="preserve">La valutazione della performance </w:t>
      </w:r>
      <w:r w:rsidR="00BD1DB4" w:rsidRPr="004A2929">
        <w:rPr>
          <w:sz w:val="20"/>
          <w:szCs w:val="20"/>
        </w:rPr>
        <w:t>individuale</w:t>
      </w:r>
      <w:r w:rsidRPr="004A2929">
        <w:rPr>
          <w:sz w:val="20"/>
          <w:szCs w:val="20"/>
        </w:rPr>
        <w:t xml:space="preserve"> del </w:t>
      </w:r>
      <w:r w:rsidR="009B16E1" w:rsidRPr="004A2929">
        <w:rPr>
          <w:sz w:val="20"/>
          <w:szCs w:val="20"/>
        </w:rPr>
        <w:t xml:space="preserve">Segretario </w:t>
      </w:r>
      <w:r w:rsidR="00E7568C" w:rsidRPr="004A2929">
        <w:rPr>
          <w:sz w:val="20"/>
          <w:szCs w:val="20"/>
        </w:rPr>
        <w:t>Comunale</w:t>
      </w:r>
      <w:r w:rsidR="009B16E1" w:rsidRPr="004A2929">
        <w:rPr>
          <w:sz w:val="20"/>
          <w:szCs w:val="20"/>
        </w:rPr>
        <w:t xml:space="preserve"> </w:t>
      </w:r>
      <w:r w:rsidRPr="004A2929">
        <w:rPr>
          <w:sz w:val="20"/>
          <w:szCs w:val="20"/>
        </w:rPr>
        <w:t xml:space="preserve">è data dal </w:t>
      </w:r>
      <w:r w:rsidR="00D33FFA" w:rsidRPr="004A2929">
        <w:rPr>
          <w:sz w:val="20"/>
          <w:szCs w:val="20"/>
        </w:rPr>
        <w:t xml:space="preserve">grado di </w:t>
      </w:r>
      <w:r w:rsidRPr="004A2929">
        <w:rPr>
          <w:sz w:val="20"/>
          <w:szCs w:val="20"/>
        </w:rPr>
        <w:t xml:space="preserve">raggiungimento degli obiettivi specificatamente assegnati e dalla media del raggiungimento degli obiettivi </w:t>
      </w:r>
      <w:r w:rsidR="00005AF4" w:rsidRPr="004A2929">
        <w:rPr>
          <w:sz w:val="20"/>
          <w:szCs w:val="20"/>
        </w:rPr>
        <w:t xml:space="preserve">gestionali </w:t>
      </w:r>
      <w:r w:rsidRPr="004A2929">
        <w:rPr>
          <w:sz w:val="20"/>
          <w:szCs w:val="20"/>
        </w:rPr>
        <w:t xml:space="preserve">dell’ente.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Una valutazione della performance organizzativa inferiore al 70% equivale al mancato raggiungimento dell’obiettivo.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dei comportamenti manageriali è articolata nei fattori (item) di valutazione di cui all’art. 7 ed è elaborata mediante le schede allegate sub. A), A1) A2). La valutazione dei comportamenti oltre a concorrere alla determinazione dei premi è un riferimento fondamentale per la gestione delle risorse e per l’elaborazione dei piani di formazione dell’Ente. </w:t>
      </w:r>
    </w:p>
    <w:p w:rsidR="009F13F4"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r w:rsidR="009F13F4" w:rsidRPr="004A2929">
        <w:rPr>
          <w:rFonts w:ascii="Times New Roman" w:hAnsi="Times New Roman" w:cs="Times New Roman"/>
          <w:color w:val="auto"/>
        </w:rPr>
        <w:t xml:space="preserve">Il documento contenente la valutazione finale del </w:t>
      </w:r>
      <w:r w:rsidR="009B16E1" w:rsidRPr="004A2929">
        <w:rPr>
          <w:rFonts w:ascii="Times New Roman" w:hAnsi="Times New Roman" w:cs="Times New Roman"/>
          <w:color w:val="auto"/>
        </w:rPr>
        <w:t xml:space="preserve">Segretario Generale </w:t>
      </w:r>
      <w:r w:rsidR="009F13F4" w:rsidRPr="004A2929">
        <w:rPr>
          <w:rFonts w:ascii="Times New Roman" w:hAnsi="Times New Roman" w:cs="Times New Roman"/>
          <w:color w:val="auto"/>
        </w:rPr>
        <w:t>è</w:t>
      </w:r>
      <w:r w:rsidR="003A358E" w:rsidRPr="004A2929">
        <w:rPr>
          <w:rFonts w:ascii="Times New Roman" w:hAnsi="Times New Roman" w:cs="Times New Roman"/>
          <w:color w:val="auto"/>
        </w:rPr>
        <w:t xml:space="preserve"> definita dal</w:t>
      </w:r>
      <w:r w:rsidR="003C2A5A" w:rsidRPr="004A2929">
        <w:rPr>
          <w:rFonts w:ascii="Times New Roman" w:hAnsi="Times New Roman" w:cs="Times New Roman"/>
          <w:color w:val="auto"/>
        </w:rPr>
        <w:t xml:space="preserve"> </w:t>
      </w:r>
      <w:r w:rsidR="003A358E" w:rsidRPr="004A2929">
        <w:rPr>
          <w:rFonts w:ascii="Times New Roman" w:hAnsi="Times New Roman" w:cs="Times New Roman"/>
          <w:color w:val="auto"/>
        </w:rPr>
        <w:t>Sindaco con il supporto de</w:t>
      </w:r>
      <w:r w:rsidR="009F13F4" w:rsidRPr="004A2929">
        <w:rPr>
          <w:rFonts w:ascii="Times New Roman" w:hAnsi="Times New Roman" w:cs="Times New Roman"/>
          <w:color w:val="auto"/>
        </w:rPr>
        <w:t>l</w:t>
      </w:r>
      <w:r w:rsidR="0095139C" w:rsidRPr="004A2929">
        <w:rPr>
          <w:rFonts w:ascii="Times New Roman" w:hAnsi="Times New Roman" w:cs="Times New Roman"/>
          <w:color w:val="auto"/>
        </w:rPr>
        <w:t xml:space="preserve"> Nucleo</w:t>
      </w:r>
      <w:r w:rsidR="009F13F4" w:rsidRPr="004A2929">
        <w:rPr>
          <w:rFonts w:ascii="Times New Roman" w:hAnsi="Times New Roman" w:cs="Times New Roman"/>
          <w:color w:val="auto"/>
        </w:rPr>
        <w:t xml:space="preserve"> di Valutazione </w:t>
      </w:r>
      <w:r w:rsidR="00245AEA" w:rsidRPr="004A2929">
        <w:rPr>
          <w:rFonts w:ascii="Times New Roman" w:hAnsi="Times New Roman" w:cs="Times New Roman"/>
          <w:color w:val="auto"/>
        </w:rPr>
        <w:t xml:space="preserve">che </w:t>
      </w:r>
      <w:r w:rsidR="009F13F4" w:rsidRPr="004A2929">
        <w:rPr>
          <w:rFonts w:ascii="Times New Roman" w:hAnsi="Times New Roman" w:cs="Times New Roman"/>
          <w:color w:val="auto"/>
        </w:rPr>
        <w:t>lo formalizza e lo consegna all’interessato.</w:t>
      </w:r>
    </w:p>
    <w:p w:rsidR="009310E1"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Il documento contenente la proposta di valutazione finale dei </w:t>
      </w:r>
      <w:r w:rsidR="005926A2" w:rsidRPr="004A2929">
        <w:rPr>
          <w:rFonts w:ascii="Times New Roman" w:hAnsi="Times New Roman" w:cs="Times New Roman"/>
          <w:color w:val="auto"/>
        </w:rPr>
        <w:t>Elevate Qualificazioni</w:t>
      </w:r>
      <w:r w:rsidR="00BE2BC7" w:rsidRPr="004A2929">
        <w:rPr>
          <w:rFonts w:ascii="Times New Roman" w:hAnsi="Times New Roman" w:cs="Times New Roman"/>
          <w:color w:val="auto"/>
        </w:rPr>
        <w:t xml:space="preserve"> è consegnata</w:t>
      </w:r>
      <w:r w:rsidRPr="004A2929">
        <w:rPr>
          <w:rFonts w:ascii="Times New Roman" w:hAnsi="Times New Roman" w:cs="Times New Roman"/>
          <w:color w:val="auto"/>
        </w:rPr>
        <w:t xml:space="preserve"> in occasione di un colloquio appositamente convocato alla presenza del </w:t>
      </w:r>
      <w:r w:rsidR="0017673A" w:rsidRPr="004A2929">
        <w:rPr>
          <w:rFonts w:ascii="Times New Roman" w:hAnsi="Times New Roman" w:cs="Times New Roman"/>
          <w:color w:val="auto"/>
        </w:rPr>
        <w:t xml:space="preserve">Segretario </w:t>
      </w:r>
      <w:r w:rsidR="00D33FFA" w:rsidRPr="004A2929">
        <w:rPr>
          <w:rFonts w:ascii="Times New Roman" w:hAnsi="Times New Roman" w:cs="Times New Roman"/>
          <w:color w:val="auto"/>
          <w:szCs w:val="20"/>
        </w:rPr>
        <w:t>Comunale</w:t>
      </w:r>
      <w:r w:rsidRPr="004A2929">
        <w:rPr>
          <w:rFonts w:ascii="Times New Roman" w:hAnsi="Times New Roman" w:cs="Times New Roman"/>
          <w:color w:val="auto"/>
        </w:rPr>
        <w:t xml:space="preserve">. </w:t>
      </w:r>
    </w:p>
    <w:p w:rsidR="00D33FFA" w:rsidRPr="004A2929" w:rsidRDefault="00E7588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lastRenderedPageBreak/>
        <w:t xml:space="preserve">A seguito della ricezione della scheda il valutato potrà richiedere </w:t>
      </w:r>
      <w:r w:rsidR="00D95EEB" w:rsidRPr="004A2929">
        <w:rPr>
          <w:rFonts w:ascii="Times New Roman" w:hAnsi="Times New Roman" w:cs="Times New Roman"/>
          <w:color w:val="auto"/>
        </w:rPr>
        <w:t xml:space="preserve">motivando </w:t>
      </w:r>
      <w:r w:rsidRPr="004A2929">
        <w:rPr>
          <w:rFonts w:ascii="Times New Roman" w:hAnsi="Times New Roman" w:cs="Times New Roman"/>
          <w:color w:val="auto"/>
        </w:rPr>
        <w:t>per iscritto al</w:t>
      </w:r>
      <w:r w:rsidR="0095139C" w:rsidRPr="004A2929">
        <w:rPr>
          <w:rFonts w:ascii="Times New Roman" w:hAnsi="Times New Roman" w:cs="Times New Roman"/>
          <w:color w:val="auto"/>
        </w:rPr>
        <w:t xml:space="preserve"> Nucleo</w:t>
      </w:r>
      <w:r w:rsidRPr="004A2929">
        <w:rPr>
          <w:rFonts w:ascii="Times New Roman" w:hAnsi="Times New Roman" w:cs="Times New Roman"/>
          <w:color w:val="auto"/>
        </w:rPr>
        <w:t xml:space="preserve"> di Valutazione il riesame la revisione di tutta o parte della valutazione; in tal caso entro 5 (cinque) giorni lavorativi il richiedente fornirà al</w:t>
      </w:r>
      <w:r w:rsidR="0095139C" w:rsidRPr="004A2929">
        <w:rPr>
          <w:rFonts w:ascii="Times New Roman" w:hAnsi="Times New Roman" w:cs="Times New Roman"/>
          <w:color w:val="auto"/>
        </w:rPr>
        <w:t xml:space="preserve"> Nucleo</w:t>
      </w:r>
      <w:r w:rsidRPr="004A2929">
        <w:rPr>
          <w:rFonts w:ascii="Times New Roman" w:hAnsi="Times New Roman" w:cs="Times New Roman"/>
          <w:color w:val="auto"/>
        </w:rPr>
        <w:t xml:space="preserve"> di Valutazione adeg</w:t>
      </w:r>
      <w:r w:rsidR="00D95EEB" w:rsidRPr="004A2929">
        <w:rPr>
          <w:rFonts w:ascii="Times New Roman" w:hAnsi="Times New Roman" w:cs="Times New Roman"/>
          <w:color w:val="auto"/>
        </w:rPr>
        <w:t>uata documentazione a supporto della richiesta. L’assenza di documentazione a supporto determina la conferma del giudizio attribuito in prima istanza.</w:t>
      </w:r>
    </w:p>
    <w:p w:rsidR="00E7588C" w:rsidRPr="004A2929" w:rsidRDefault="00E7588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 procedura di revisione deve essere definita entro 10 (dieci) giorni lavorativi dalla ri</w:t>
      </w:r>
      <w:r w:rsidR="00D95EEB" w:rsidRPr="004A2929">
        <w:rPr>
          <w:rFonts w:ascii="Times New Roman" w:hAnsi="Times New Roman" w:cs="Times New Roman"/>
          <w:color w:val="auto"/>
        </w:rPr>
        <w:t>chiesta.</w:t>
      </w:r>
    </w:p>
    <w:p w:rsidR="009F13F4" w:rsidRPr="004A2929" w:rsidRDefault="009F13F4"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valutato può farsi assistere da un rappresentante dell’organizzazione sindacale cui aderisce o conferisce mandato.</w:t>
      </w:r>
    </w:p>
    <w:p w:rsidR="00D95EEB" w:rsidRPr="004A2929" w:rsidRDefault="00D95EEB"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materia </w:t>
      </w:r>
      <w:r w:rsidR="004D5890" w:rsidRPr="004A2929">
        <w:rPr>
          <w:rFonts w:ascii="Times New Roman" w:hAnsi="Times New Roman" w:cs="Times New Roman"/>
          <w:color w:val="auto"/>
        </w:rPr>
        <w:t xml:space="preserve">di revisione è </w:t>
      </w:r>
      <w:r w:rsidR="00545C37" w:rsidRPr="004A2929">
        <w:rPr>
          <w:rFonts w:ascii="Times New Roman" w:hAnsi="Times New Roman" w:cs="Times New Roman"/>
          <w:color w:val="auto"/>
        </w:rPr>
        <w:t>devoluta al Giudice Ordinario ai sensi dell’art. 63 del D.</w:t>
      </w:r>
      <w:r w:rsidR="003C2A5A" w:rsidRPr="004A2929">
        <w:rPr>
          <w:rFonts w:ascii="Times New Roman" w:hAnsi="Times New Roman" w:cs="Times New Roman"/>
          <w:color w:val="auto"/>
        </w:rPr>
        <w:t>l</w:t>
      </w:r>
      <w:r w:rsidR="00545C37" w:rsidRPr="004A2929">
        <w:rPr>
          <w:rFonts w:ascii="Times New Roman" w:hAnsi="Times New Roman" w:cs="Times New Roman"/>
          <w:color w:val="auto"/>
        </w:rPr>
        <w:t>gs. 165/01 e s.m.i.</w:t>
      </w:r>
    </w:p>
    <w:p w:rsidR="005A3269" w:rsidRPr="004A2929" w:rsidRDefault="003C2A5A"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b w:val="0"/>
          <w:color w:val="auto"/>
        </w:rPr>
      </w:pPr>
      <w:bookmarkStart w:id="13" w:name="_Toc67593857"/>
      <w:r w:rsidRPr="004A2929">
        <w:rPr>
          <w:rFonts w:ascii="Times New Roman" w:hAnsi="Times New Roman" w:cs="Times New Roman"/>
          <w:color w:val="auto"/>
        </w:rPr>
        <w:t>ART. 11 - ELABORAZIONE DELLA GRADUATORIA FINALE DE</w:t>
      </w:r>
      <w:r w:rsidR="00D33FFA" w:rsidRPr="004A2929">
        <w:rPr>
          <w:rFonts w:ascii="Times New Roman" w:hAnsi="Times New Roman" w:cs="Times New Roman"/>
          <w:color w:val="auto"/>
        </w:rPr>
        <w:t xml:space="preserve">LLE </w:t>
      </w:r>
      <w:r w:rsidR="005926A2" w:rsidRPr="004A2929">
        <w:rPr>
          <w:rFonts w:ascii="Times New Roman" w:hAnsi="Times New Roman" w:cs="Times New Roman"/>
          <w:color w:val="auto"/>
        </w:rPr>
        <w:t>ELEVATE QUALIFICAZIONI</w:t>
      </w:r>
      <w:bookmarkEnd w:id="13"/>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Il sistema prevede cinque </w:t>
      </w:r>
      <w:r w:rsidR="001C311D" w:rsidRPr="004A2929">
        <w:rPr>
          <w:rFonts w:ascii="Times New Roman" w:hAnsi="Times New Roman" w:cs="Times New Roman"/>
          <w:color w:val="auto"/>
        </w:rPr>
        <w:t>livelli di performance</w:t>
      </w:r>
      <w:r w:rsidR="00E7588C" w:rsidRPr="004A2929">
        <w:rPr>
          <w:rFonts w:ascii="Times New Roman" w:hAnsi="Times New Roman" w:cs="Times New Roman"/>
          <w:color w:val="auto"/>
        </w:rPr>
        <w:t xml:space="preserve"> riferiti al</w:t>
      </w:r>
      <w:r w:rsidR="001C311D" w:rsidRPr="004A2929">
        <w:rPr>
          <w:rFonts w:ascii="Times New Roman" w:hAnsi="Times New Roman" w:cs="Times New Roman"/>
          <w:color w:val="auto"/>
        </w:rPr>
        <w:t xml:space="preserve"> merito</w:t>
      </w:r>
      <w:r w:rsidRPr="004A2929">
        <w:rPr>
          <w:rFonts w:ascii="Times New Roman" w:hAnsi="Times New Roman" w:cs="Times New Roman"/>
          <w:color w:val="auto"/>
        </w:rPr>
        <w:t xml:space="preserve">. Per ogni livello di performance è previsto un valore minimo di ingresso collegato alla scala di valutazione. </w:t>
      </w:r>
    </w:p>
    <w:p w:rsidR="005A3269" w:rsidRPr="004A2929" w:rsidRDefault="00233970" w:rsidP="00452B37">
      <w:pPr>
        <w:pStyle w:val="Paragrafoelenco"/>
        <w:numPr>
          <w:ilvl w:val="0"/>
          <w:numId w:val="41"/>
        </w:numPr>
        <w:spacing w:after="0" w:line="360" w:lineRule="auto"/>
        <w:rPr>
          <w:rFonts w:ascii="Times New Roman" w:hAnsi="Times New Roman" w:cs="Times New Roman"/>
          <w:color w:val="auto"/>
        </w:rPr>
      </w:pPr>
      <w:r w:rsidRPr="004A2929">
        <w:rPr>
          <w:rFonts w:ascii="Times New Roman" w:hAnsi="Times New Roman" w:cs="Times New Roman"/>
          <w:color w:val="auto"/>
        </w:rPr>
        <w:t>Il livello di performance E</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 xml:space="preserve">è associato a valutazioni comprese tra </w:t>
      </w:r>
      <w:r w:rsidRPr="004A2929">
        <w:rPr>
          <w:rFonts w:ascii="Times New Roman" w:hAnsi="Times New Roman" w:cs="Times New Roman"/>
          <w:b/>
          <w:color w:val="auto"/>
        </w:rPr>
        <w:t>60% e</w:t>
      </w:r>
      <w:r w:rsidRPr="004A2929">
        <w:rPr>
          <w:rFonts w:ascii="Times New Roman" w:hAnsi="Times New Roman" w:cs="Times New Roman"/>
          <w:color w:val="auto"/>
        </w:rPr>
        <w:t xml:space="preserve"> </w:t>
      </w:r>
      <w:r w:rsidRPr="004A2929">
        <w:rPr>
          <w:rFonts w:ascii="Times New Roman" w:hAnsi="Times New Roman" w:cs="Times New Roman"/>
          <w:b/>
          <w:color w:val="auto"/>
        </w:rPr>
        <w:t>70%</w:t>
      </w:r>
      <w:r w:rsidRPr="004A2929">
        <w:rPr>
          <w:rFonts w:ascii="Times New Roman" w:hAnsi="Times New Roman" w:cs="Times New Roman"/>
          <w:color w:val="auto"/>
        </w:rPr>
        <w:t>; corrisponde a valutazioni inferiori alla dimensione dell’adeguatezza e produce gli effetti previsti dal contratto per i casi di mancato raggiungimento degli obiettivi di performance.</w:t>
      </w:r>
      <w:r w:rsidR="003C2A5A"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1"/>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D rappresenta la dimensione della prestazione adeguata: l’ingresso in tale livello di performance è associato a valutazioni maggiori al </w:t>
      </w:r>
      <w:r w:rsidRPr="004A2929">
        <w:rPr>
          <w:rFonts w:ascii="Times New Roman" w:hAnsi="Times New Roman" w:cs="Times New Roman"/>
          <w:b/>
          <w:color w:val="auto"/>
        </w:rPr>
        <w:t>70%</w:t>
      </w:r>
      <w:r w:rsidRPr="004A2929">
        <w:rPr>
          <w:rFonts w:ascii="Times New Roman" w:hAnsi="Times New Roman" w:cs="Times New Roman"/>
          <w:color w:val="auto"/>
        </w:rPr>
        <w:t xml:space="preserve"> e fino a </w:t>
      </w:r>
      <w:r w:rsidRPr="004A2929">
        <w:rPr>
          <w:rFonts w:ascii="Times New Roman" w:hAnsi="Times New Roman" w:cs="Times New Roman"/>
          <w:b/>
          <w:color w:val="auto"/>
        </w:rPr>
        <w:t>79,99%.</w:t>
      </w:r>
      <w:r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1"/>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C è associato a valutazioni comprese tra </w:t>
      </w:r>
      <w:r w:rsidRPr="004A2929">
        <w:rPr>
          <w:rFonts w:ascii="Times New Roman" w:hAnsi="Times New Roman" w:cs="Times New Roman"/>
          <w:b/>
          <w:color w:val="auto"/>
        </w:rPr>
        <w:t>80% e 89,99%.</w:t>
      </w:r>
      <w:r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1"/>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B è associato a valutazioni comprese tra </w:t>
      </w:r>
      <w:r w:rsidRPr="004A2929">
        <w:rPr>
          <w:rFonts w:ascii="Times New Roman" w:hAnsi="Times New Roman" w:cs="Times New Roman"/>
          <w:b/>
          <w:color w:val="auto"/>
        </w:rPr>
        <w:t>90% e 94,99%.</w:t>
      </w:r>
      <w:r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1"/>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A rappresenta il livello di performance di merito alta: l’ingresso in tale livello di performance è associato a valutazioni maggiori o uguali al </w:t>
      </w:r>
      <w:r w:rsidRPr="004A2929">
        <w:rPr>
          <w:rFonts w:ascii="Times New Roman" w:hAnsi="Times New Roman" w:cs="Times New Roman"/>
          <w:b/>
          <w:color w:val="auto"/>
        </w:rPr>
        <w:t>95%</w:t>
      </w:r>
      <w:r w:rsidRPr="004A2929">
        <w:rPr>
          <w:rFonts w:ascii="Times New Roman" w:hAnsi="Times New Roman" w:cs="Times New Roman"/>
          <w:color w:val="auto"/>
        </w:rPr>
        <w:t>.</w:t>
      </w:r>
      <w:r w:rsidR="003C2A5A"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Il personale collocato nel livello di performance A è ammesso a concorrere all’attribuzione degli incentivi eventualmente collegati alla dimensione dell’eccellenza.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Una valutazione inferiore al </w:t>
      </w:r>
      <w:r w:rsidRPr="004A2929">
        <w:rPr>
          <w:rFonts w:ascii="Times New Roman" w:hAnsi="Times New Roman" w:cs="Times New Roman"/>
          <w:b/>
          <w:color w:val="auto"/>
        </w:rPr>
        <w:t>60%</w:t>
      </w:r>
      <w:r w:rsidRPr="004A2929">
        <w:rPr>
          <w:rFonts w:ascii="Times New Roman" w:hAnsi="Times New Roman" w:cs="Times New Roman"/>
          <w:color w:val="auto"/>
        </w:rPr>
        <w:t xml:space="preserve"> corrisponde a valutazione negativa collegata allo scarso rendimento e produce gli effetti previsti dalla legge. </w:t>
      </w:r>
    </w:p>
    <w:p w:rsidR="00E7588C" w:rsidRPr="004A2929" w:rsidRDefault="00E7588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 criteri di accesso ai premi in funzione dei diversi livelli di performance sono oggetto di contrattazione decentrata.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4" w:name="_Toc67593858"/>
      <w:r w:rsidRPr="004A2929">
        <w:rPr>
          <w:rFonts w:ascii="Times New Roman" w:hAnsi="Times New Roman" w:cs="Times New Roman"/>
          <w:color w:val="auto"/>
        </w:rPr>
        <w:t>CAPO II METODOLOGIA DI VALUTAZIONE DELLE PERFORMANCE INDIVIDUALI DEL PERSONALE DE</w:t>
      </w:r>
      <w:bookmarkEnd w:id="14"/>
      <w:r w:rsidR="009B16E1" w:rsidRPr="004A2929">
        <w:rPr>
          <w:rFonts w:ascii="Times New Roman" w:hAnsi="Times New Roman" w:cs="Times New Roman"/>
          <w:color w:val="auto"/>
        </w:rPr>
        <w:t xml:space="preserve">L COMPARTO </w:t>
      </w:r>
      <w:r w:rsidR="005926A2" w:rsidRPr="004A2929">
        <w:rPr>
          <w:rFonts w:ascii="Times New Roman" w:hAnsi="Times New Roman" w:cs="Times New Roman"/>
          <w:color w:val="auto"/>
        </w:rPr>
        <w:t>NON EQ</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5" w:name="_Toc67593859"/>
      <w:r w:rsidRPr="004A2929">
        <w:rPr>
          <w:rFonts w:ascii="Times New Roman" w:hAnsi="Times New Roman" w:cs="Times New Roman"/>
          <w:color w:val="auto"/>
        </w:rPr>
        <w:t xml:space="preserve">ART. 12 - VALUTAZIONE DEL PERSONALE </w:t>
      </w:r>
      <w:bookmarkEnd w:id="15"/>
      <w:r w:rsidR="005926A2" w:rsidRPr="004A2929">
        <w:rPr>
          <w:rFonts w:ascii="Times New Roman" w:hAnsi="Times New Roman" w:cs="Times New Roman"/>
          <w:color w:val="auto"/>
        </w:rPr>
        <w:t>NON EQ</w:t>
      </w:r>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del personale </w:t>
      </w:r>
      <w:r w:rsidR="005926A2" w:rsidRPr="004A2929">
        <w:rPr>
          <w:rFonts w:ascii="Times New Roman" w:hAnsi="Times New Roman" w:cs="Times New Roman"/>
          <w:color w:val="auto"/>
        </w:rPr>
        <w:t>non EQ</w:t>
      </w:r>
      <w:r w:rsidRPr="004A2929">
        <w:rPr>
          <w:rFonts w:ascii="Times New Roman" w:hAnsi="Times New Roman" w:cs="Times New Roman"/>
          <w:color w:val="auto"/>
        </w:rPr>
        <w:t xml:space="preserve"> è articolata in due parti</w:t>
      </w:r>
      <w:r w:rsidR="00252910" w:rsidRPr="004A2929">
        <w:rPr>
          <w:rFonts w:ascii="Times New Roman" w:hAnsi="Times New Roman" w:cs="Times New Roman"/>
          <w:color w:val="auto"/>
        </w:rPr>
        <w:t>. U</w:t>
      </w:r>
      <w:r w:rsidRPr="004A2929">
        <w:rPr>
          <w:rFonts w:ascii="Times New Roman" w:hAnsi="Times New Roman" w:cs="Times New Roman"/>
          <w:color w:val="auto"/>
        </w:rPr>
        <w:t xml:space="preserve">na prima parte riferita alla valutazione del </w:t>
      </w:r>
      <w:r w:rsidR="00545C37" w:rsidRPr="004A2929">
        <w:rPr>
          <w:rFonts w:ascii="Times New Roman" w:hAnsi="Times New Roman" w:cs="Times New Roman"/>
          <w:color w:val="auto"/>
        </w:rPr>
        <w:t xml:space="preserve">concorso del </w:t>
      </w:r>
      <w:r w:rsidRPr="004A2929">
        <w:rPr>
          <w:rFonts w:ascii="Times New Roman" w:hAnsi="Times New Roman" w:cs="Times New Roman"/>
          <w:color w:val="auto"/>
        </w:rPr>
        <w:t xml:space="preserve">dipendente al raggiungimento </w:t>
      </w:r>
      <w:r w:rsidR="00252910" w:rsidRPr="004A2929">
        <w:rPr>
          <w:rFonts w:ascii="Times New Roman" w:hAnsi="Times New Roman" w:cs="Times New Roman"/>
          <w:color w:val="auto"/>
        </w:rPr>
        <w:t>del</w:t>
      </w:r>
      <w:r w:rsidR="009B16E1" w:rsidRPr="004A2929">
        <w:rPr>
          <w:rFonts w:ascii="Times New Roman" w:hAnsi="Times New Roman" w:cs="Times New Roman"/>
          <w:color w:val="auto"/>
        </w:rPr>
        <w:t>la sezione del</w:t>
      </w:r>
      <w:r w:rsidR="00252910" w:rsidRPr="004A2929">
        <w:rPr>
          <w:rFonts w:ascii="Times New Roman" w:hAnsi="Times New Roman" w:cs="Times New Roman"/>
          <w:color w:val="auto"/>
        </w:rPr>
        <w:t xml:space="preserve"> </w:t>
      </w:r>
      <w:r w:rsidR="009B16E1" w:rsidRPr="004A2929">
        <w:rPr>
          <w:rFonts w:ascii="Times New Roman" w:hAnsi="Times New Roman" w:cs="Times New Roman"/>
          <w:color w:val="auto"/>
        </w:rPr>
        <w:t>PIAO</w:t>
      </w:r>
      <w:r w:rsidR="00252910" w:rsidRPr="004A2929">
        <w:rPr>
          <w:rFonts w:ascii="Times New Roman" w:hAnsi="Times New Roman" w:cs="Times New Roman"/>
          <w:color w:val="auto"/>
        </w:rPr>
        <w:t xml:space="preserve"> </w:t>
      </w:r>
      <w:r w:rsidR="009B16E1" w:rsidRPr="004A2929">
        <w:rPr>
          <w:rFonts w:ascii="Times New Roman" w:hAnsi="Times New Roman" w:cs="Times New Roman"/>
          <w:color w:val="auto"/>
        </w:rPr>
        <w:t xml:space="preserve">dedicata alla Performance </w:t>
      </w:r>
      <w:r w:rsidR="00545C37" w:rsidRPr="004A2929">
        <w:rPr>
          <w:rFonts w:ascii="Times New Roman" w:hAnsi="Times New Roman" w:cs="Times New Roman"/>
          <w:color w:val="auto"/>
        </w:rPr>
        <w:t>riferita</w:t>
      </w:r>
      <w:r w:rsidRPr="004A2929">
        <w:rPr>
          <w:rFonts w:ascii="Times New Roman" w:hAnsi="Times New Roman" w:cs="Times New Roman"/>
          <w:color w:val="auto"/>
        </w:rPr>
        <w:t xml:space="preserve"> agli obiettivi nei quali è coinvolto</w:t>
      </w:r>
      <w:r w:rsidR="00252910" w:rsidRPr="004A2929">
        <w:rPr>
          <w:rFonts w:ascii="Times New Roman" w:hAnsi="Times New Roman" w:cs="Times New Roman"/>
          <w:color w:val="auto"/>
        </w:rPr>
        <w:t>,</w:t>
      </w:r>
      <w:r w:rsidRPr="004A2929">
        <w:rPr>
          <w:rFonts w:ascii="Times New Roman" w:hAnsi="Times New Roman" w:cs="Times New Roman"/>
          <w:color w:val="auto"/>
        </w:rPr>
        <w:t xml:space="preserve"> e</w:t>
      </w:r>
      <w:r w:rsidR="00252910" w:rsidRPr="004A2929">
        <w:rPr>
          <w:rFonts w:ascii="Times New Roman" w:hAnsi="Times New Roman" w:cs="Times New Roman"/>
          <w:color w:val="auto"/>
        </w:rPr>
        <w:t>d</w:t>
      </w:r>
      <w:r w:rsidRPr="004A2929">
        <w:rPr>
          <w:rFonts w:ascii="Times New Roman" w:hAnsi="Times New Roman" w:cs="Times New Roman"/>
          <w:color w:val="auto"/>
        </w:rPr>
        <w:t xml:space="preserve"> una seconda parte riferita ai comportamenti professio</w:t>
      </w:r>
      <w:r w:rsidR="00545C37" w:rsidRPr="004A2929">
        <w:rPr>
          <w:rFonts w:ascii="Times New Roman" w:hAnsi="Times New Roman" w:cs="Times New Roman"/>
          <w:color w:val="auto"/>
        </w:rPr>
        <w:t>nali e alle competenze espresse.</w:t>
      </w:r>
      <w:r w:rsidRPr="004A2929">
        <w:rPr>
          <w:rFonts w:ascii="Times New Roman" w:hAnsi="Times New Roman" w:cs="Times New Roman"/>
          <w:color w:val="auto"/>
        </w:rPr>
        <w:t xml:space="preserve"> </w:t>
      </w:r>
      <w:r w:rsidR="00545C37" w:rsidRPr="004A2929">
        <w:rPr>
          <w:rFonts w:ascii="Times New Roman" w:hAnsi="Times New Roman" w:cs="Times New Roman"/>
          <w:color w:val="auto"/>
        </w:rPr>
        <w:t>L</w:t>
      </w:r>
      <w:r w:rsidRPr="004A2929">
        <w:rPr>
          <w:rFonts w:ascii="Times New Roman" w:hAnsi="Times New Roman" w:cs="Times New Roman"/>
          <w:color w:val="auto"/>
        </w:rPr>
        <w:t xml:space="preserve">a parte relativa al raggiungimento della performance organizzativa risulta prevalente sulla valutazione dei comportamenti professionali (peso).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La valutazione è elaborata mediante l’analisi di determinati fattori (item) ritenuti rilevanti - descritti all’articolo 15 - e riprodotti in una apposita scheda (sub. B). I fattori (item) concorrono a definire le singole “parti” di valutazione.</w:t>
      </w:r>
      <w:r w:rsidR="003C2A5A"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del personale è svolta anche con riferimento al profilo professionale. </w:t>
      </w:r>
    </w:p>
    <w:p w:rsidR="005A3269" w:rsidRPr="004A2929" w:rsidRDefault="00D33FFA"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w:t>
      </w:r>
      <w:r w:rsidR="005926A2" w:rsidRPr="004A2929">
        <w:rPr>
          <w:rFonts w:ascii="Times New Roman" w:hAnsi="Times New Roman" w:cs="Times New Roman"/>
          <w:color w:val="auto"/>
        </w:rPr>
        <w:t>Elevata Qualificazione</w:t>
      </w:r>
      <w:r w:rsidR="00233970" w:rsidRPr="004A2929">
        <w:rPr>
          <w:rFonts w:ascii="Times New Roman" w:hAnsi="Times New Roman" w:cs="Times New Roman"/>
          <w:color w:val="auto"/>
        </w:rPr>
        <w:t xml:space="preserve">, in ragione delle caratteristiche degli obiettivi, della natura e della complessità delle prestazioni, della considerazione dell’ambiente in cui esse sono rese, individua quali fattori comportamentali sono attesi e correlati al profilo professionale e determina il peso di ciascun fattore per ogni singolo collaboratore.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lastRenderedPageBreak/>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6" w:name="_Toc67593860"/>
      <w:r w:rsidRPr="004A2929">
        <w:rPr>
          <w:rFonts w:ascii="Times New Roman" w:hAnsi="Times New Roman" w:cs="Times New Roman"/>
          <w:color w:val="auto"/>
        </w:rPr>
        <w:t xml:space="preserve">ART. 13 - COMUNICAZIONE DEGLI OBIETTIVI AL </w:t>
      </w:r>
      <w:r w:rsidR="009B16E1" w:rsidRPr="004A2929">
        <w:rPr>
          <w:rFonts w:ascii="Times New Roman" w:hAnsi="Times New Roman" w:cs="Times New Roman"/>
          <w:color w:val="auto"/>
        </w:rPr>
        <w:t xml:space="preserve">PERSONALE </w:t>
      </w:r>
      <w:r w:rsidR="005926A2" w:rsidRPr="004A2929">
        <w:rPr>
          <w:rFonts w:ascii="Times New Roman" w:hAnsi="Times New Roman" w:cs="Times New Roman"/>
          <w:color w:val="auto"/>
        </w:rPr>
        <w:t>NON EQ</w:t>
      </w:r>
      <w:bookmarkEnd w:id="16"/>
      <w:r w:rsidRPr="004A2929">
        <w:rPr>
          <w:rFonts w:ascii="Times New Roman" w:hAnsi="Times New Roman" w:cs="Times New Roman"/>
          <w:color w:val="auto"/>
        </w:rPr>
        <w:t xml:space="preserve"> </w:t>
      </w:r>
    </w:p>
    <w:p w:rsidR="005A3269" w:rsidRPr="004A2929" w:rsidRDefault="00D33FFA"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w:t>
      </w:r>
      <w:r w:rsidR="00233970" w:rsidRPr="004A2929">
        <w:rPr>
          <w:rFonts w:ascii="Times New Roman" w:hAnsi="Times New Roman" w:cs="Times New Roman"/>
          <w:color w:val="auto"/>
        </w:rPr>
        <w:t xml:space="preserve"> </w:t>
      </w:r>
      <w:r w:rsidR="005926A2" w:rsidRPr="004A2929">
        <w:rPr>
          <w:rFonts w:ascii="Times New Roman" w:hAnsi="Times New Roman" w:cs="Times New Roman"/>
          <w:color w:val="auto"/>
        </w:rPr>
        <w:t>Elevata Qualificazione</w:t>
      </w:r>
      <w:r w:rsidR="00233970" w:rsidRPr="004A2929">
        <w:rPr>
          <w:rFonts w:ascii="Times New Roman" w:hAnsi="Times New Roman" w:cs="Times New Roman"/>
          <w:color w:val="auto"/>
        </w:rPr>
        <w:t xml:space="preserve"> comunica formalmente al personale gli obiettivi e la correlativa ponderazione tempestivamente, a seguito dell’approvazione </w:t>
      </w:r>
      <w:r w:rsidR="009B16E1" w:rsidRPr="004A2929">
        <w:rPr>
          <w:rFonts w:ascii="Times New Roman" w:hAnsi="Times New Roman" w:cs="Times New Roman"/>
          <w:color w:val="auto"/>
        </w:rPr>
        <w:t>del PIAO</w:t>
      </w:r>
      <w:r w:rsidR="00233970" w:rsidRPr="004A2929">
        <w:rPr>
          <w:rFonts w:ascii="Times New Roman" w:hAnsi="Times New Roman" w:cs="Times New Roman"/>
          <w:color w:val="auto"/>
        </w:rPr>
        <w:t>.</w:t>
      </w:r>
      <w:r w:rsidR="003C2A5A" w:rsidRPr="004A2929">
        <w:rPr>
          <w:rFonts w:ascii="Times New Roman" w:hAnsi="Times New Roman" w:cs="Times New Roman"/>
          <w:color w:val="auto"/>
        </w:rPr>
        <w:t xml:space="preserve"> </w:t>
      </w:r>
    </w:p>
    <w:p w:rsidR="005A3269" w:rsidRPr="004A2929" w:rsidRDefault="00D33FFA"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w:t>
      </w:r>
      <w:r w:rsidR="00233970" w:rsidRPr="004A2929">
        <w:rPr>
          <w:rFonts w:ascii="Times New Roman" w:hAnsi="Times New Roman" w:cs="Times New Roman"/>
          <w:color w:val="auto"/>
        </w:rPr>
        <w:t xml:space="preserve">a </w:t>
      </w:r>
      <w:r w:rsidR="005926A2" w:rsidRPr="004A2929">
        <w:rPr>
          <w:rFonts w:ascii="Times New Roman" w:hAnsi="Times New Roman" w:cs="Times New Roman"/>
          <w:color w:val="auto"/>
        </w:rPr>
        <w:t>Elevata Qualificazione</w:t>
      </w:r>
      <w:r w:rsidR="00233970" w:rsidRPr="004A2929">
        <w:rPr>
          <w:rFonts w:ascii="Times New Roman" w:hAnsi="Times New Roman" w:cs="Times New Roman"/>
          <w:color w:val="auto"/>
        </w:rPr>
        <w:t xml:space="preserve"> </w:t>
      </w:r>
      <w:r w:rsidR="003F40C4" w:rsidRPr="004A2929">
        <w:rPr>
          <w:rFonts w:ascii="Times New Roman" w:hAnsi="Times New Roman" w:cs="Times New Roman"/>
          <w:color w:val="auto"/>
        </w:rPr>
        <w:t>è altresì tenuta</w:t>
      </w:r>
      <w:r w:rsidR="00233970" w:rsidRPr="004A2929">
        <w:rPr>
          <w:rFonts w:ascii="Times New Roman" w:hAnsi="Times New Roman" w:cs="Times New Roman"/>
          <w:color w:val="auto"/>
        </w:rPr>
        <w:t xml:space="preserve"> a convocare appositi incontri informativi finalizzati a chiarire eventuali incertezze, nonché a predisporre le misure operative di dettaglio utili al perseguimento degli obiettivi e alla predisposizione degli strumenti necessari alla rilevazione dei dati occorrenti per l’elaborazione degli indicatori.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7" w:name="_Toc67593861"/>
      <w:r w:rsidRPr="004A2929">
        <w:rPr>
          <w:rFonts w:ascii="Times New Roman" w:hAnsi="Times New Roman" w:cs="Times New Roman"/>
          <w:color w:val="auto"/>
        </w:rPr>
        <w:t xml:space="preserve">ART. 14 - VALUTAZIONE INTERMEDIA DEL </w:t>
      </w:r>
      <w:r w:rsidR="009B16E1" w:rsidRPr="004A2929">
        <w:rPr>
          <w:rFonts w:ascii="Times New Roman" w:hAnsi="Times New Roman" w:cs="Times New Roman"/>
          <w:color w:val="auto"/>
        </w:rPr>
        <w:t xml:space="preserve">PERSONALE </w:t>
      </w:r>
      <w:r w:rsidR="005926A2" w:rsidRPr="004A2929">
        <w:rPr>
          <w:rFonts w:ascii="Times New Roman" w:hAnsi="Times New Roman" w:cs="Times New Roman"/>
          <w:color w:val="auto"/>
        </w:rPr>
        <w:t>NON EQ</w:t>
      </w:r>
      <w:bookmarkEnd w:id="17"/>
      <w:r w:rsidRPr="004A2929">
        <w:rPr>
          <w:rFonts w:ascii="Times New Roman" w:hAnsi="Times New Roman" w:cs="Times New Roman"/>
          <w:color w:val="auto"/>
        </w:rPr>
        <w:t xml:space="preserve"> </w:t>
      </w:r>
    </w:p>
    <w:p w:rsidR="005A3269" w:rsidRPr="004A2929" w:rsidRDefault="007F2B05"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w:t>
      </w:r>
      <w:r w:rsidR="00D33FFA" w:rsidRPr="004A2929">
        <w:rPr>
          <w:rFonts w:ascii="Times New Roman" w:hAnsi="Times New Roman" w:cs="Times New Roman"/>
          <w:color w:val="auto"/>
        </w:rPr>
        <w:t xml:space="preserve">a </w:t>
      </w:r>
      <w:r w:rsidR="005926A2" w:rsidRPr="004A2929">
        <w:rPr>
          <w:rFonts w:ascii="Times New Roman" w:hAnsi="Times New Roman" w:cs="Times New Roman"/>
          <w:color w:val="auto"/>
        </w:rPr>
        <w:t>Elevata Qualificazione</w:t>
      </w:r>
      <w:r w:rsidR="00233970" w:rsidRPr="004A2929">
        <w:rPr>
          <w:rFonts w:ascii="Times New Roman" w:hAnsi="Times New Roman" w:cs="Times New Roman"/>
          <w:color w:val="auto"/>
        </w:rPr>
        <w:t>, sulla b</w:t>
      </w:r>
      <w:r w:rsidR="00D33FFA" w:rsidRPr="004A2929">
        <w:rPr>
          <w:rFonts w:ascii="Times New Roman" w:hAnsi="Times New Roman" w:cs="Times New Roman"/>
          <w:color w:val="auto"/>
        </w:rPr>
        <w:t>ase delle informazioni emerse</w:t>
      </w:r>
      <w:r w:rsidR="00233970" w:rsidRPr="004A2929">
        <w:rPr>
          <w:rFonts w:ascii="Times New Roman" w:hAnsi="Times New Roman" w:cs="Times New Roman"/>
          <w:color w:val="auto"/>
        </w:rPr>
        <w:t xml:space="preserve"> dai sistemi di controllo attivi nell’Ente e dai dati comunque raccolti anche sulla scorta delle misure e degli strumenti di cui all’art. 5, comma 2 del </w:t>
      </w:r>
      <w:r w:rsidR="003C2A5A" w:rsidRPr="004A2929">
        <w:rPr>
          <w:rFonts w:ascii="Times New Roman" w:hAnsi="Times New Roman" w:cs="Times New Roman"/>
          <w:color w:val="auto"/>
        </w:rPr>
        <w:t>D.lgs.</w:t>
      </w:r>
      <w:r w:rsidR="00233970" w:rsidRPr="004A2929">
        <w:rPr>
          <w:rFonts w:ascii="Times New Roman" w:hAnsi="Times New Roman" w:cs="Times New Roman"/>
          <w:color w:val="auto"/>
        </w:rPr>
        <w:t xml:space="preserve"> 150/2009 e s.m.i., </w:t>
      </w:r>
      <w:r w:rsidR="009B16E1" w:rsidRPr="004A2929">
        <w:rPr>
          <w:rFonts w:ascii="Times New Roman" w:hAnsi="Times New Roman" w:cs="Times New Roman"/>
          <w:color w:val="auto"/>
        </w:rPr>
        <w:t xml:space="preserve">può </w:t>
      </w:r>
      <w:r w:rsidR="00233970" w:rsidRPr="004A2929">
        <w:rPr>
          <w:rFonts w:ascii="Times New Roman" w:hAnsi="Times New Roman" w:cs="Times New Roman"/>
          <w:color w:val="auto"/>
        </w:rPr>
        <w:t>elabora</w:t>
      </w:r>
      <w:r w:rsidR="009B16E1" w:rsidRPr="004A2929">
        <w:rPr>
          <w:rFonts w:ascii="Times New Roman" w:hAnsi="Times New Roman" w:cs="Times New Roman"/>
          <w:color w:val="auto"/>
        </w:rPr>
        <w:t>re</w:t>
      </w:r>
      <w:r w:rsidR="00233970" w:rsidRPr="004A2929">
        <w:rPr>
          <w:rFonts w:ascii="Times New Roman" w:hAnsi="Times New Roman" w:cs="Times New Roman"/>
          <w:color w:val="auto"/>
        </w:rPr>
        <w:t xml:space="preserve"> </w:t>
      </w:r>
      <w:r w:rsidR="009B16E1" w:rsidRPr="004A2929">
        <w:rPr>
          <w:rFonts w:ascii="Times New Roman" w:hAnsi="Times New Roman" w:cs="Times New Roman"/>
          <w:color w:val="auto"/>
        </w:rPr>
        <w:t>del</w:t>
      </w:r>
      <w:r w:rsidR="00233970" w:rsidRPr="004A2929">
        <w:rPr>
          <w:rFonts w:ascii="Times New Roman" w:hAnsi="Times New Roman" w:cs="Times New Roman"/>
          <w:color w:val="auto"/>
        </w:rPr>
        <w:t xml:space="preserve">le valutazioni individuali intermedie.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In sede di misurazione e valutazione intermedia pu</w:t>
      </w:r>
      <w:r w:rsidR="009A5C85" w:rsidRPr="004A2929">
        <w:rPr>
          <w:rFonts w:ascii="Times New Roman" w:hAnsi="Times New Roman" w:cs="Times New Roman"/>
          <w:color w:val="auto"/>
        </w:rPr>
        <w:t>ò</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 xml:space="preserve">essere concordata la variazione degli obiettivi e indicatori e/o del valore di performance atteso, delle fonti dei dati e/o delle metodologie di stima.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intermedia si esprime con un giudizio non numerico. La </w:t>
      </w:r>
      <w:r w:rsidR="005926A2" w:rsidRPr="004A2929">
        <w:rPr>
          <w:rFonts w:ascii="Times New Roman" w:hAnsi="Times New Roman" w:cs="Times New Roman"/>
          <w:color w:val="auto"/>
        </w:rPr>
        <w:t>Elevata Qualificazione</w:t>
      </w:r>
      <w:r w:rsidRPr="004A2929">
        <w:rPr>
          <w:rFonts w:ascii="Times New Roman" w:hAnsi="Times New Roman" w:cs="Times New Roman"/>
          <w:color w:val="auto"/>
        </w:rPr>
        <w:t xml:space="preserve"> indica gli elementi di criticità rilevati anche sulla base di informazioni acquisite attraverso gli altri strumenti di controllo attivati nell’Ente.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Gli esiti delle valutazioni intermedie sono comunicati formalmente. </w:t>
      </w:r>
    </w:p>
    <w:p w:rsidR="00452B37" w:rsidRPr="004A2929" w:rsidRDefault="00452B37" w:rsidP="004C7F5A">
      <w:pPr>
        <w:pStyle w:val="Titolo1"/>
        <w:spacing w:after="0" w:line="360" w:lineRule="auto"/>
        <w:ind w:left="0" w:firstLine="0"/>
        <w:jc w:val="both"/>
        <w:rPr>
          <w:rFonts w:ascii="Times New Roman" w:hAnsi="Times New Roman" w:cs="Times New Roman"/>
          <w:color w:val="auto"/>
        </w:rPr>
      </w:pPr>
      <w:bookmarkStart w:id="18" w:name="_Toc67593862"/>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r w:rsidRPr="004A2929">
        <w:rPr>
          <w:rFonts w:ascii="Times New Roman" w:hAnsi="Times New Roman" w:cs="Times New Roman"/>
          <w:color w:val="auto"/>
        </w:rPr>
        <w:t>ART. 15 - ARTICOLAZIONE E RILEVANZA DEGLI ELEMENTI DI VALUTAZIONE DEL PERSONALE</w:t>
      </w:r>
      <w:bookmarkEnd w:id="18"/>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19" w:name="_Toc67593863"/>
      <w:r w:rsidRPr="004A2929">
        <w:rPr>
          <w:rFonts w:ascii="Times New Roman" w:hAnsi="Times New Roman" w:cs="Times New Roman"/>
          <w:color w:val="auto"/>
        </w:rPr>
        <w:t>DEI LIVELLI</w:t>
      </w:r>
      <w:bookmarkEnd w:id="19"/>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del </w:t>
      </w:r>
      <w:r w:rsidR="009B16E1" w:rsidRPr="004A2929">
        <w:rPr>
          <w:rFonts w:ascii="Times New Roman" w:hAnsi="Times New Roman" w:cs="Times New Roman"/>
          <w:color w:val="auto"/>
        </w:rPr>
        <w:t xml:space="preserve">personale </w:t>
      </w:r>
      <w:r w:rsidR="005926A2" w:rsidRPr="004A2929">
        <w:rPr>
          <w:rFonts w:ascii="Times New Roman" w:hAnsi="Times New Roman" w:cs="Times New Roman"/>
          <w:color w:val="auto"/>
        </w:rPr>
        <w:t>non EQ</w:t>
      </w:r>
      <w:r w:rsidRPr="004A2929">
        <w:rPr>
          <w:rFonts w:ascii="Times New Roman" w:hAnsi="Times New Roman" w:cs="Times New Roman"/>
          <w:color w:val="auto"/>
        </w:rPr>
        <w:t xml:space="preserve"> è sviluppata con riferimento ai seguenti ambiti: </w:t>
      </w:r>
    </w:p>
    <w:p w:rsidR="004C7F5A" w:rsidRPr="004A2929" w:rsidRDefault="004C7F5A" w:rsidP="004C7F5A">
      <w:pPr>
        <w:spacing w:after="0" w:line="360" w:lineRule="auto"/>
        <w:ind w:left="0" w:firstLine="0"/>
        <w:rPr>
          <w:rFonts w:ascii="Times New Roman" w:hAnsi="Times New Roman" w:cs="Times New Roman"/>
          <w:b/>
          <w:color w:val="auto"/>
        </w:rPr>
      </w:pPr>
    </w:p>
    <w:p w:rsidR="00A34FC3" w:rsidRPr="004A2929" w:rsidRDefault="004C7F5A" w:rsidP="004C7F5A">
      <w:pPr>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 xml:space="preserve">I macro-fattori (item) riferiti alla performance organizzativa sono: </w:t>
      </w:r>
    </w:p>
    <w:p w:rsidR="002F4F3F" w:rsidRPr="004A2929" w:rsidRDefault="00252910" w:rsidP="002F716F">
      <w:pPr>
        <w:pStyle w:val="Paragrafoelenco"/>
        <w:numPr>
          <w:ilvl w:val="0"/>
          <w:numId w:val="34"/>
        </w:numPr>
        <w:spacing w:after="0" w:line="360" w:lineRule="auto"/>
        <w:ind w:left="567" w:hanging="283"/>
        <w:rPr>
          <w:rFonts w:ascii="Times New Roman" w:hAnsi="Times New Roman" w:cs="Times New Roman"/>
          <w:color w:val="auto"/>
        </w:rPr>
      </w:pPr>
      <w:r w:rsidRPr="004A2929">
        <w:rPr>
          <w:rFonts w:ascii="Times New Roman" w:hAnsi="Times New Roman" w:cs="Times New Roman"/>
          <w:b/>
          <w:color w:val="auto"/>
        </w:rPr>
        <w:t>Obiettivi di Ente</w:t>
      </w:r>
      <w:r w:rsidR="00190D89" w:rsidRPr="004A2929">
        <w:rPr>
          <w:rFonts w:ascii="Times New Roman" w:hAnsi="Times New Roman" w:cs="Times New Roman"/>
          <w:color w:val="auto"/>
        </w:rPr>
        <w:t xml:space="preserve">: si intendono gli obiettivi </w:t>
      </w:r>
      <w:r w:rsidR="00005AF4" w:rsidRPr="004A2929">
        <w:rPr>
          <w:rFonts w:ascii="Times New Roman" w:hAnsi="Times New Roman" w:cs="Times New Roman"/>
          <w:color w:val="auto"/>
        </w:rPr>
        <w:t>gestionali</w:t>
      </w:r>
      <w:r w:rsidR="00A34FC3" w:rsidRPr="004A2929">
        <w:rPr>
          <w:rFonts w:ascii="Times New Roman" w:hAnsi="Times New Roman" w:cs="Times New Roman"/>
          <w:color w:val="auto"/>
        </w:rPr>
        <w:t xml:space="preserve"> che riguardano l’amministrazione nel suo complesso definiti negli strum</w:t>
      </w:r>
      <w:r w:rsidR="00545C37" w:rsidRPr="004A2929">
        <w:rPr>
          <w:rFonts w:ascii="Times New Roman" w:hAnsi="Times New Roman" w:cs="Times New Roman"/>
          <w:color w:val="auto"/>
        </w:rPr>
        <w:t>enti di programmazione</w:t>
      </w:r>
      <w:r w:rsidR="00A34FC3" w:rsidRPr="004A2929">
        <w:rPr>
          <w:rFonts w:ascii="Times New Roman" w:hAnsi="Times New Roman" w:cs="Times New Roman"/>
          <w:color w:val="auto"/>
        </w:rPr>
        <w:t>.</w:t>
      </w:r>
      <w:r w:rsidR="007E7961" w:rsidRPr="004A2929">
        <w:rPr>
          <w:rFonts w:ascii="Times New Roman" w:hAnsi="Times New Roman" w:cs="Times New Roman"/>
          <w:color w:val="auto"/>
        </w:rPr>
        <w:t xml:space="preserve"> </w:t>
      </w:r>
      <w:r w:rsidR="00F50C01" w:rsidRPr="004A2929">
        <w:rPr>
          <w:rFonts w:ascii="Times New Roman" w:hAnsi="Times New Roman" w:cs="Times New Roman"/>
          <w:color w:val="auto"/>
        </w:rPr>
        <w:t xml:space="preserve">Sono misurati </w:t>
      </w:r>
      <w:r w:rsidR="004C7F5A" w:rsidRPr="004A2929">
        <w:rPr>
          <w:rFonts w:ascii="Times New Roman" w:hAnsi="Times New Roman" w:cs="Times New Roman"/>
          <w:color w:val="auto"/>
        </w:rPr>
        <w:t>valutando</w:t>
      </w:r>
      <w:r w:rsidR="00F50C01" w:rsidRPr="004A2929">
        <w:rPr>
          <w:rFonts w:ascii="Times New Roman" w:hAnsi="Times New Roman" w:cs="Times New Roman"/>
          <w:color w:val="auto"/>
        </w:rPr>
        <w:t xml:space="preserve"> </w:t>
      </w:r>
      <w:r w:rsidR="004C7F5A" w:rsidRPr="004A2929">
        <w:rPr>
          <w:rFonts w:ascii="Times New Roman" w:hAnsi="Times New Roman" w:cs="Times New Roman"/>
          <w:color w:val="auto"/>
        </w:rPr>
        <w:t>il raggiungimento degli obiettivi generali strategici dell’Ente (Trasparenza, Anticorruzione</w:t>
      </w:r>
      <w:r w:rsidR="002F716F" w:rsidRPr="004A2929">
        <w:rPr>
          <w:rFonts w:ascii="Times New Roman" w:hAnsi="Times New Roman" w:cs="Times New Roman"/>
          <w:color w:val="auto"/>
        </w:rPr>
        <w:t>, Privacy altri obiettivi trasversali)</w:t>
      </w:r>
    </w:p>
    <w:p w:rsidR="001A08FE" w:rsidRPr="004A2929" w:rsidRDefault="00252910" w:rsidP="002F716F">
      <w:pPr>
        <w:pStyle w:val="Paragrafoelenco"/>
        <w:numPr>
          <w:ilvl w:val="0"/>
          <w:numId w:val="34"/>
        </w:numPr>
        <w:spacing w:after="0" w:line="360" w:lineRule="auto"/>
        <w:ind w:left="567" w:hanging="283"/>
        <w:rPr>
          <w:rFonts w:ascii="Times New Roman" w:hAnsi="Times New Roman" w:cs="Times New Roman"/>
          <w:color w:val="auto"/>
        </w:rPr>
      </w:pPr>
      <w:r w:rsidRPr="004A2929">
        <w:rPr>
          <w:rFonts w:ascii="Times New Roman" w:hAnsi="Times New Roman" w:cs="Times New Roman"/>
          <w:b/>
          <w:color w:val="auto"/>
        </w:rPr>
        <w:t>Obiettivi dell’unità organizzativa di appartenenza</w:t>
      </w:r>
      <w:r w:rsidR="00190D89" w:rsidRPr="004A2929">
        <w:rPr>
          <w:rFonts w:ascii="Times New Roman" w:hAnsi="Times New Roman" w:cs="Times New Roman"/>
          <w:b/>
          <w:color w:val="auto"/>
        </w:rPr>
        <w:t xml:space="preserve">: </w:t>
      </w:r>
      <w:r w:rsidR="00190D89" w:rsidRPr="004A2929">
        <w:rPr>
          <w:rFonts w:ascii="Times New Roman" w:hAnsi="Times New Roman" w:cs="Times New Roman"/>
          <w:color w:val="auto"/>
        </w:rPr>
        <w:t>si intendono obiettivi gestionali assegnati da</w:t>
      </w:r>
      <w:r w:rsidR="00305B72" w:rsidRPr="004A2929">
        <w:rPr>
          <w:rFonts w:ascii="Times New Roman" w:hAnsi="Times New Roman" w:cs="Times New Roman"/>
          <w:color w:val="auto"/>
        </w:rPr>
        <w:t>l</w:t>
      </w:r>
      <w:r w:rsidR="00190D89" w:rsidRPr="004A2929">
        <w:rPr>
          <w:rFonts w:ascii="Times New Roman" w:hAnsi="Times New Roman" w:cs="Times New Roman"/>
          <w:color w:val="auto"/>
        </w:rPr>
        <w:t xml:space="preserve"> </w:t>
      </w:r>
      <w:r w:rsidR="00305B72" w:rsidRPr="004A2929">
        <w:rPr>
          <w:rFonts w:ascii="Times New Roman" w:hAnsi="Times New Roman" w:cs="Times New Roman"/>
          <w:color w:val="auto"/>
        </w:rPr>
        <w:t xml:space="preserve">Piano delle Performance, eventualmente integrato nel </w:t>
      </w:r>
      <w:r w:rsidR="007F2B05" w:rsidRPr="004A2929">
        <w:rPr>
          <w:rFonts w:ascii="Times New Roman" w:hAnsi="Times New Roman" w:cs="Times New Roman"/>
          <w:color w:val="auto"/>
        </w:rPr>
        <w:t>PIAO</w:t>
      </w:r>
      <w:r w:rsidR="00305B72" w:rsidRPr="004A2929">
        <w:rPr>
          <w:rFonts w:ascii="Times New Roman" w:hAnsi="Times New Roman" w:cs="Times New Roman"/>
          <w:color w:val="auto"/>
        </w:rPr>
        <w:t>,</w:t>
      </w:r>
      <w:r w:rsidR="00190D89" w:rsidRPr="004A2929">
        <w:rPr>
          <w:rFonts w:ascii="Times New Roman" w:hAnsi="Times New Roman" w:cs="Times New Roman"/>
          <w:color w:val="auto"/>
        </w:rPr>
        <w:t xml:space="preserve"> all’unità organizzativa di appartenenza</w:t>
      </w:r>
      <w:r w:rsidR="007E7961" w:rsidRPr="004A2929">
        <w:rPr>
          <w:rFonts w:ascii="Times New Roman" w:hAnsi="Times New Roman" w:cs="Times New Roman"/>
          <w:color w:val="auto"/>
        </w:rPr>
        <w:t>.</w:t>
      </w:r>
      <w:r w:rsidR="00190D89" w:rsidRPr="004A2929">
        <w:rPr>
          <w:rFonts w:ascii="Times New Roman" w:hAnsi="Times New Roman" w:cs="Times New Roman"/>
          <w:color w:val="auto"/>
        </w:rPr>
        <w:t xml:space="preserve"> </w:t>
      </w:r>
    </w:p>
    <w:p w:rsidR="005A3269" w:rsidRPr="004A2929" w:rsidRDefault="00252910" w:rsidP="002F716F">
      <w:pPr>
        <w:pStyle w:val="Paragrafoelenco"/>
        <w:numPr>
          <w:ilvl w:val="0"/>
          <w:numId w:val="34"/>
        </w:numPr>
        <w:spacing w:after="0" w:line="360" w:lineRule="auto"/>
        <w:ind w:left="567" w:hanging="283"/>
        <w:rPr>
          <w:rFonts w:ascii="Times New Roman" w:hAnsi="Times New Roman" w:cs="Times New Roman"/>
          <w:bCs/>
          <w:color w:val="auto"/>
        </w:rPr>
      </w:pPr>
      <w:r w:rsidRPr="004A2929">
        <w:rPr>
          <w:rFonts w:ascii="Times New Roman" w:hAnsi="Times New Roman" w:cs="Times New Roman"/>
          <w:b/>
          <w:color w:val="auto"/>
        </w:rPr>
        <w:t>Obiettivi individuali</w:t>
      </w:r>
      <w:r w:rsidR="00190D89" w:rsidRPr="004A2929">
        <w:rPr>
          <w:rFonts w:ascii="Times New Roman" w:hAnsi="Times New Roman" w:cs="Times New Roman"/>
          <w:bCs/>
          <w:color w:val="auto"/>
        </w:rPr>
        <w:t xml:space="preserve"> si intendono obiettivi gestionali assegnati dalla </w:t>
      </w:r>
      <w:r w:rsidR="005926A2" w:rsidRPr="004A2929">
        <w:rPr>
          <w:rFonts w:ascii="Times New Roman" w:hAnsi="Times New Roman" w:cs="Times New Roman"/>
          <w:bCs/>
          <w:color w:val="auto"/>
        </w:rPr>
        <w:t>Elevata Qualificazione</w:t>
      </w:r>
      <w:r w:rsidR="00305B72" w:rsidRPr="004A2929">
        <w:rPr>
          <w:rFonts w:ascii="Times New Roman" w:hAnsi="Times New Roman" w:cs="Times New Roman"/>
          <w:bCs/>
          <w:color w:val="auto"/>
        </w:rPr>
        <w:t xml:space="preserve"> direttamente al dipendente, tramite </w:t>
      </w:r>
      <w:r w:rsidR="007E7961" w:rsidRPr="004A2929">
        <w:rPr>
          <w:rFonts w:ascii="Times New Roman" w:hAnsi="Times New Roman" w:cs="Times New Roman"/>
          <w:bCs/>
          <w:color w:val="auto"/>
        </w:rPr>
        <w:t>circolari interne, ordini di servizio, direttive e comunicazioni, anche se non formalizzate nei documenti piano-programmatori dell’Ente.</w:t>
      </w:r>
    </w:p>
    <w:p w:rsidR="00F9008E"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w:t>
      </w:r>
      <w:r w:rsidRPr="004A2929">
        <w:rPr>
          <w:rFonts w:ascii="Times New Roman" w:hAnsi="Times New Roman" w:cs="Times New Roman"/>
          <w:b/>
          <w:color w:val="auto"/>
        </w:rPr>
        <w:t xml:space="preserve"> </w:t>
      </w:r>
      <w:r w:rsidRPr="004A2929">
        <w:rPr>
          <w:rFonts w:ascii="Times New Roman" w:hAnsi="Times New Roman" w:cs="Times New Roman"/>
          <w:color w:val="auto"/>
        </w:rPr>
        <w:t>peso prevalente è assegnato al campo di valutazione</w:t>
      </w:r>
      <w:r w:rsidRPr="004A2929">
        <w:rPr>
          <w:rFonts w:ascii="Times New Roman" w:hAnsi="Times New Roman" w:cs="Times New Roman"/>
          <w:b/>
          <w:color w:val="auto"/>
        </w:rPr>
        <w:t xml:space="preserve"> “Apporto individuale alla performance organizzativa” </w:t>
      </w:r>
      <w:r w:rsidRPr="004A2929">
        <w:rPr>
          <w:rFonts w:ascii="Times New Roman" w:hAnsi="Times New Roman" w:cs="Times New Roman"/>
          <w:color w:val="auto"/>
        </w:rPr>
        <w:t>con una</w:t>
      </w:r>
      <w:r w:rsidRPr="004A2929">
        <w:rPr>
          <w:rFonts w:ascii="Times New Roman" w:hAnsi="Times New Roman" w:cs="Times New Roman"/>
          <w:b/>
          <w:color w:val="auto"/>
        </w:rPr>
        <w:t xml:space="preserve"> </w:t>
      </w:r>
      <w:r w:rsidRPr="004A2929">
        <w:rPr>
          <w:rFonts w:ascii="Times New Roman" w:hAnsi="Times New Roman" w:cs="Times New Roman"/>
          <w:color w:val="auto"/>
        </w:rPr>
        <w:t xml:space="preserve">percentuale attribuita pari al </w:t>
      </w:r>
      <w:r w:rsidR="00BC586D" w:rsidRPr="004A2929">
        <w:rPr>
          <w:rFonts w:ascii="Times New Roman" w:hAnsi="Times New Roman" w:cs="Times New Roman"/>
          <w:b/>
          <w:bCs/>
          <w:color w:val="auto"/>
        </w:rPr>
        <w:t>55</w:t>
      </w:r>
      <w:r w:rsidRPr="004A2929">
        <w:rPr>
          <w:rFonts w:ascii="Times New Roman" w:hAnsi="Times New Roman" w:cs="Times New Roman"/>
          <w:b/>
          <w:bCs/>
          <w:color w:val="auto"/>
        </w:rPr>
        <w:t>%</w:t>
      </w:r>
      <w:r w:rsidRPr="004A2929">
        <w:rPr>
          <w:rFonts w:ascii="Times New Roman" w:hAnsi="Times New Roman" w:cs="Times New Roman"/>
          <w:color w:val="auto"/>
        </w:rPr>
        <w:t xml:space="preserve"> della valutazione complessiva, valutato anche in ragione della corrispondenza delle condizioni di contesto previste con quelle di fatto determinatesi nel corso della gestione. </w:t>
      </w:r>
      <w:r w:rsidR="009F1D03" w:rsidRPr="004A2929">
        <w:rPr>
          <w:rFonts w:ascii="Times New Roman" w:hAnsi="Times New Roman" w:cs="Times New Roman"/>
          <w:color w:val="auto"/>
        </w:rPr>
        <w:t xml:space="preserve">La valutazione è espressa mediante </w:t>
      </w:r>
      <w:r w:rsidR="002F716F" w:rsidRPr="004A2929">
        <w:rPr>
          <w:rFonts w:ascii="Times New Roman" w:hAnsi="Times New Roman" w:cs="Times New Roman"/>
          <w:color w:val="auto"/>
        </w:rPr>
        <w:t>7</w:t>
      </w:r>
      <w:r w:rsidR="009F1D03" w:rsidRPr="004A2929">
        <w:rPr>
          <w:rFonts w:ascii="Times New Roman" w:hAnsi="Times New Roman" w:cs="Times New Roman"/>
          <w:color w:val="auto"/>
        </w:rPr>
        <w:t xml:space="preserve"> giudizi progressivi tra loro che costituiscono il moltiplicatore del peso del singolo fattore (item). </w:t>
      </w:r>
      <w:r w:rsidR="00F9008E" w:rsidRPr="004A2929">
        <w:rPr>
          <w:rFonts w:ascii="Times New Roman" w:hAnsi="Times New Roman" w:cs="Times New Roman"/>
          <w:color w:val="auto"/>
        </w:rPr>
        <w:t>Nella valutazione si terrà conto della perseveranza di impegno qualitativo (prassi di lavoro) e quantitativo (tempo di lavoro) e della flessibilità nell'affrontare e risolvere i problemi insiti negli obiettivi assunti.</w:t>
      </w:r>
    </w:p>
    <w:p w:rsidR="004C7F5A" w:rsidRPr="004A2929" w:rsidRDefault="004C7F5A" w:rsidP="004C7F5A">
      <w:pPr>
        <w:spacing w:after="0" w:line="360" w:lineRule="auto"/>
        <w:ind w:left="0" w:firstLine="0"/>
        <w:rPr>
          <w:rFonts w:ascii="Times New Roman" w:hAnsi="Times New Roman" w:cs="Times New Roman"/>
          <w:b/>
          <w:color w:val="auto"/>
        </w:rPr>
      </w:pPr>
    </w:p>
    <w:p w:rsidR="005A3269" w:rsidRPr="004A2929" w:rsidRDefault="004C7F5A"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 xml:space="preserve">I macro-fattori (item) previsti per il campo riferito ai comportamenti professionali sono: </w:t>
      </w:r>
    </w:p>
    <w:p w:rsidR="005A3269" w:rsidRPr="004A2929" w:rsidRDefault="00233970" w:rsidP="004C7F5A">
      <w:pPr>
        <w:numPr>
          <w:ilvl w:val="0"/>
          <w:numId w:val="7"/>
        </w:num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Rel</w:t>
      </w:r>
      <w:r w:rsidR="0098010D" w:rsidRPr="004A2929">
        <w:rPr>
          <w:rFonts w:ascii="Times New Roman" w:hAnsi="Times New Roman" w:cs="Times New Roman"/>
          <w:b/>
          <w:color w:val="auto"/>
        </w:rPr>
        <w:t>azione,</w:t>
      </w:r>
      <w:r w:rsidRPr="004A2929">
        <w:rPr>
          <w:rFonts w:ascii="Times New Roman" w:hAnsi="Times New Roman" w:cs="Times New Roman"/>
          <w:b/>
          <w:color w:val="auto"/>
        </w:rPr>
        <w:t xml:space="preserve"> integrazione</w:t>
      </w:r>
      <w:r w:rsidR="0098010D" w:rsidRPr="004A2929">
        <w:rPr>
          <w:rFonts w:ascii="Times New Roman" w:hAnsi="Times New Roman" w:cs="Times New Roman"/>
          <w:b/>
          <w:color w:val="auto"/>
        </w:rPr>
        <w:t xml:space="preserve"> e comunicazione</w:t>
      </w:r>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avviene analizzando i seguenti </w:t>
      </w:r>
      <w:r w:rsidR="00587D1D" w:rsidRPr="004A2929">
        <w:rPr>
          <w:rFonts w:ascii="Times New Roman" w:hAnsi="Times New Roman" w:cs="Times New Roman"/>
          <w:color w:val="auto"/>
        </w:rPr>
        <w:t>sotto fattori</w:t>
      </w:r>
      <w:r w:rsidRPr="004A2929">
        <w:rPr>
          <w:rFonts w:ascii="Times New Roman" w:hAnsi="Times New Roman" w:cs="Times New Roman"/>
          <w:color w:val="auto"/>
        </w:rPr>
        <w:t xml:space="preserve"> comportamentali:</w:t>
      </w:r>
      <w:r w:rsidR="003C2A5A" w:rsidRPr="004A2929">
        <w:rPr>
          <w:rFonts w:ascii="Times New Roman" w:hAnsi="Times New Roman" w:cs="Times New Roman"/>
          <w:color w:val="auto"/>
        </w:rPr>
        <w:t xml:space="preserve"> </w:t>
      </w:r>
    </w:p>
    <w:p w:rsidR="0098010D" w:rsidRPr="004A2929" w:rsidRDefault="0098010D"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lastRenderedPageBreak/>
        <w:t xml:space="preserve">sa </w:t>
      </w:r>
      <w:r w:rsidR="00C42009" w:rsidRPr="004A2929">
        <w:rPr>
          <w:rFonts w:ascii="Times New Roman" w:hAnsi="Times New Roman" w:cs="Times New Roman"/>
          <w:i/>
          <w:color w:val="auto"/>
        </w:rPr>
        <w:t>comunicare, ascoltare in modo attento assumendo il punto di vista del proprio interlocutore e relazionarsi in modo efficace senza pregiudizio con i colleghi attraverso l'utilizzo dei vari canali di comunicazione, sia in presenza che a distanza;</w:t>
      </w:r>
    </w:p>
    <w:p w:rsidR="0098010D" w:rsidRPr="004A2929" w:rsidRDefault="0098010D"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 xml:space="preserve">sa </w:t>
      </w:r>
      <w:r w:rsidR="00C42009" w:rsidRPr="004A2929">
        <w:rPr>
          <w:rFonts w:ascii="Times New Roman" w:hAnsi="Times New Roman" w:cs="Times New Roman"/>
          <w:i/>
          <w:color w:val="auto"/>
        </w:rPr>
        <w:t>lavorare in team e condivide lo stato di avanzamento dei lavori e le informazioni necessarie con tutti i membri del gruppo anche attraverso supporti informatici, sia in presenza che a distanza;</w:t>
      </w:r>
    </w:p>
    <w:p w:rsidR="00C42009" w:rsidRPr="004A2929" w:rsidRDefault="0098010D"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 xml:space="preserve">sa </w:t>
      </w:r>
      <w:r w:rsidR="00C42009" w:rsidRPr="004A2929">
        <w:rPr>
          <w:rFonts w:ascii="Times New Roman" w:hAnsi="Times New Roman" w:cs="Times New Roman"/>
          <w:i/>
          <w:color w:val="auto"/>
        </w:rPr>
        <w:t>ascoltare e comprendere senza pregiudizio le esigenze dell'utente assumendone il punto di vista, risponde rapidamente alle sue esigenze e cerca anche di anticiparne eventuali bisogni inespressi, anche attraverso supporti informatici, sia in presenza che a distanza.</w:t>
      </w:r>
    </w:p>
    <w:p w:rsidR="005A3269" w:rsidRPr="004A2929" w:rsidRDefault="00233970" w:rsidP="004C7F5A">
      <w:pPr>
        <w:numPr>
          <w:ilvl w:val="0"/>
          <w:numId w:val="7"/>
        </w:numPr>
        <w:spacing w:after="0" w:line="360" w:lineRule="auto"/>
        <w:ind w:left="0" w:firstLine="0"/>
        <w:rPr>
          <w:rFonts w:ascii="Times New Roman" w:hAnsi="Times New Roman" w:cs="Times New Roman"/>
          <w:b/>
          <w:color w:val="auto"/>
        </w:rPr>
      </w:pPr>
      <w:r w:rsidRPr="004A2929">
        <w:rPr>
          <w:rFonts w:ascii="Times New Roman" w:hAnsi="Times New Roman" w:cs="Times New Roman"/>
          <w:b/>
          <w:color w:val="auto"/>
        </w:rPr>
        <w:t>Innovatività</w:t>
      </w:r>
      <w:r w:rsidR="0098010D" w:rsidRPr="004A2929">
        <w:rPr>
          <w:rFonts w:ascii="Times New Roman" w:hAnsi="Times New Roman" w:cs="Times New Roman"/>
          <w:b/>
          <w:color w:val="auto"/>
        </w:rPr>
        <w:t xml:space="preserve"> ed Autonomia</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avviene analizzando i seguenti </w:t>
      </w:r>
      <w:r w:rsidR="00587D1D" w:rsidRPr="004A2929">
        <w:rPr>
          <w:rFonts w:ascii="Times New Roman" w:hAnsi="Times New Roman" w:cs="Times New Roman"/>
          <w:color w:val="auto"/>
        </w:rPr>
        <w:t>sotto fattori</w:t>
      </w:r>
      <w:r w:rsidRPr="004A2929">
        <w:rPr>
          <w:rFonts w:ascii="Times New Roman" w:hAnsi="Times New Roman" w:cs="Times New Roman"/>
          <w:color w:val="auto"/>
        </w:rPr>
        <w:t xml:space="preserve"> comportamentali:</w:t>
      </w:r>
      <w:r w:rsidR="003C2A5A" w:rsidRPr="004A2929">
        <w:rPr>
          <w:rFonts w:ascii="Times New Roman" w:hAnsi="Times New Roman" w:cs="Times New Roman"/>
          <w:color w:val="auto"/>
        </w:rPr>
        <w:t xml:space="preserve"> </w:t>
      </w:r>
    </w:p>
    <w:p w:rsidR="00B72955" w:rsidRPr="004A2929" w:rsidRDefault="00C4200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i</w:t>
      </w:r>
      <w:r w:rsidR="00B72955" w:rsidRPr="004A2929">
        <w:rPr>
          <w:rFonts w:ascii="Times New Roman" w:hAnsi="Times New Roman" w:cs="Times New Roman"/>
          <w:i/>
          <w:color w:val="auto"/>
        </w:rPr>
        <w:t>ntroduce, implementa, condivide e forma i colleghi in relazione a</w:t>
      </w:r>
      <w:r w:rsidRPr="004A2929">
        <w:rPr>
          <w:rFonts w:ascii="Times New Roman" w:hAnsi="Times New Roman" w:cs="Times New Roman"/>
          <w:i/>
          <w:color w:val="auto"/>
        </w:rPr>
        <w:t xml:space="preserve"> soluzioni operative innovative;</w:t>
      </w:r>
    </w:p>
    <w:p w:rsidR="00C42009" w:rsidRPr="004A2929" w:rsidRDefault="00C4200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organizza il proprio lavoro in piena sintonia con gli obiettivi, i tempi e le modalità attribuite e ha capacità di problem solving;</w:t>
      </w:r>
    </w:p>
    <w:p w:rsidR="00290689" w:rsidRPr="004A2929" w:rsidRDefault="00C4200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w:t>
      </w:r>
      <w:r w:rsidR="00B72955" w:rsidRPr="004A2929">
        <w:rPr>
          <w:rFonts w:ascii="Times New Roman" w:hAnsi="Times New Roman" w:cs="Times New Roman"/>
          <w:i/>
          <w:color w:val="auto"/>
        </w:rPr>
        <w:t>a utilizzare applicativi, strumenti e piattaforme utili al corretto svolgimento dei processi lavorativi garantendo la sicurezza digitale.</w:t>
      </w:r>
    </w:p>
    <w:p w:rsidR="00C07F29" w:rsidRPr="004A2929" w:rsidRDefault="00233970" w:rsidP="004C7F5A">
      <w:pPr>
        <w:numPr>
          <w:ilvl w:val="0"/>
          <w:numId w:val="7"/>
        </w:num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 xml:space="preserve">Orientamento alla qualità dei servizi: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avviene analizzando i seguenti </w:t>
      </w:r>
      <w:r w:rsidR="00587D1D" w:rsidRPr="004A2929">
        <w:rPr>
          <w:rFonts w:ascii="Times New Roman" w:hAnsi="Times New Roman" w:cs="Times New Roman"/>
          <w:color w:val="auto"/>
        </w:rPr>
        <w:t>sotto fattori</w:t>
      </w:r>
      <w:r w:rsidRPr="004A2929">
        <w:rPr>
          <w:rFonts w:ascii="Times New Roman" w:hAnsi="Times New Roman" w:cs="Times New Roman"/>
          <w:color w:val="auto"/>
        </w:rPr>
        <w:t xml:space="preserve"> comportamentali:</w:t>
      </w:r>
      <w:r w:rsidR="003C2A5A" w:rsidRPr="004A2929">
        <w:rPr>
          <w:rFonts w:ascii="Times New Roman" w:hAnsi="Times New Roman" w:cs="Times New Roman"/>
          <w:color w:val="auto"/>
        </w:rPr>
        <w:t xml:space="preserve"> </w:t>
      </w:r>
    </w:p>
    <w:p w:rsidR="00B72955" w:rsidRPr="004A2929" w:rsidRDefault="00C42009"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r</w:t>
      </w:r>
      <w:r w:rsidR="00B72955" w:rsidRPr="004A2929">
        <w:rPr>
          <w:rFonts w:ascii="Times New Roman" w:hAnsi="Times New Roman" w:cs="Times New Roman"/>
          <w:i/>
          <w:color w:val="auto"/>
        </w:rPr>
        <w:t xml:space="preserve">ispetta i termini dei procedimenti, ha capacità di rendicontazione degli stessi e gestione flessibile delle </w:t>
      </w:r>
      <w:r w:rsidR="00973D5F" w:rsidRPr="004A2929">
        <w:rPr>
          <w:rFonts w:ascii="Times New Roman" w:hAnsi="Times New Roman" w:cs="Times New Roman"/>
          <w:i/>
          <w:color w:val="auto"/>
        </w:rPr>
        <w:t>priorità;</w:t>
      </w:r>
    </w:p>
    <w:p w:rsidR="00A81715" w:rsidRPr="004A2929" w:rsidRDefault="00D80B83"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sa rilevare e comprendere il grado di soddisfazione degli utenti</w:t>
      </w:r>
      <w:r w:rsidR="00A81715" w:rsidRPr="004A2929">
        <w:rPr>
          <w:rFonts w:ascii="Times New Roman" w:hAnsi="Times New Roman" w:cs="Times New Roman"/>
          <w:i/>
          <w:color w:val="auto"/>
        </w:rPr>
        <w:t>;</w:t>
      </w:r>
    </w:p>
    <w:p w:rsidR="009F13F4" w:rsidRPr="004A2929" w:rsidRDefault="00973D5F"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è</w:t>
      </w:r>
      <w:r w:rsidR="00B72955" w:rsidRPr="004A2929">
        <w:rPr>
          <w:rFonts w:ascii="Times New Roman" w:hAnsi="Times New Roman" w:cs="Times New Roman"/>
          <w:i/>
          <w:color w:val="auto"/>
        </w:rPr>
        <w:t xml:space="preserve"> preciso nell’applicazione delle regole che disciplinano le attività e le procedure, comprese le azioni previste nel Piano triennale di prevenzione della corruzione e della trasparenza e nel Codice di comportamento</w:t>
      </w:r>
      <w:r w:rsidR="00C42009" w:rsidRPr="004A2929">
        <w:rPr>
          <w:rFonts w:ascii="Times New Roman" w:hAnsi="Times New Roman" w:cs="Times New Roman"/>
          <w:i/>
          <w:color w:val="auto"/>
        </w:rPr>
        <w:t>.</w:t>
      </w:r>
    </w:p>
    <w:p w:rsidR="001217C7" w:rsidRPr="004A2929" w:rsidRDefault="00D80B83" w:rsidP="004C7F5A">
      <w:pPr>
        <w:numPr>
          <w:ilvl w:val="0"/>
          <w:numId w:val="7"/>
        </w:num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Responsabilità ed orientamento ai risultati</w:t>
      </w:r>
      <w:r w:rsidR="00233970" w:rsidRPr="004A2929">
        <w:rPr>
          <w:rFonts w:ascii="Times New Roman" w:hAnsi="Times New Roman" w:cs="Times New Roman"/>
          <w:b/>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avviene analizzando i seguenti </w:t>
      </w:r>
      <w:r w:rsidR="00587D1D" w:rsidRPr="004A2929">
        <w:rPr>
          <w:rFonts w:ascii="Times New Roman" w:hAnsi="Times New Roman" w:cs="Times New Roman"/>
          <w:color w:val="auto"/>
        </w:rPr>
        <w:t>sotto fattori</w:t>
      </w:r>
      <w:r w:rsidRPr="004A2929">
        <w:rPr>
          <w:rFonts w:ascii="Times New Roman" w:hAnsi="Times New Roman" w:cs="Times New Roman"/>
          <w:color w:val="auto"/>
        </w:rPr>
        <w:t xml:space="preserve"> comportamentali:</w:t>
      </w:r>
      <w:r w:rsidR="003C2A5A" w:rsidRPr="004A2929">
        <w:rPr>
          <w:rFonts w:ascii="Times New Roman" w:hAnsi="Times New Roman" w:cs="Times New Roman"/>
          <w:color w:val="auto"/>
        </w:rPr>
        <w:t xml:space="preserve"> </w:t>
      </w:r>
    </w:p>
    <w:p w:rsidR="005A3269" w:rsidRPr="004A2929" w:rsidRDefault="004B4112"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ha consapevolezza del proprio ruolo che agisce in modo proattivo e con flessibilità, in coerenza con le esigenze organizzative e produttive</w:t>
      </w:r>
      <w:r w:rsidR="00C42009" w:rsidRPr="004A2929">
        <w:rPr>
          <w:rFonts w:ascii="Times New Roman" w:hAnsi="Times New Roman" w:cs="Times New Roman"/>
          <w:i/>
          <w:color w:val="auto"/>
        </w:rPr>
        <w:t>;</w:t>
      </w:r>
      <w:r w:rsidR="003C2A5A" w:rsidRPr="004A2929">
        <w:rPr>
          <w:rFonts w:ascii="Times New Roman" w:hAnsi="Times New Roman" w:cs="Times New Roman"/>
          <w:i/>
          <w:color w:val="auto"/>
        </w:rPr>
        <w:t xml:space="preserve"> </w:t>
      </w:r>
    </w:p>
    <w:p w:rsidR="005A3269" w:rsidRPr="004A2929" w:rsidRDefault="004B4112"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partecipa proattivamente a percorsi formativi per lo sviluppo delle conoscenze ed abilità organizzative e digitali ricercando anche occasioni continue di autoformazione</w:t>
      </w:r>
      <w:r w:rsidR="00233970" w:rsidRPr="004A2929">
        <w:rPr>
          <w:rFonts w:ascii="Times New Roman" w:hAnsi="Times New Roman" w:cs="Times New Roman"/>
          <w:i/>
          <w:color w:val="auto"/>
        </w:rPr>
        <w:t xml:space="preserve">; </w:t>
      </w:r>
    </w:p>
    <w:p w:rsidR="001D357C" w:rsidRPr="004A2929" w:rsidRDefault="004B4112"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si impegna in modo costante nella prassi di lavoro e nel tempo in servizio presso l'Ente e/o on-line nelle fasce orarie di contattabilità concordate</w:t>
      </w:r>
      <w:r w:rsidR="002B673E" w:rsidRPr="004A2929">
        <w:rPr>
          <w:rFonts w:ascii="Times New Roman" w:hAnsi="Times New Roman" w:cs="Times New Roman"/>
          <w:i/>
          <w:color w:val="auto"/>
        </w:rPr>
        <w:t>;</w:t>
      </w:r>
    </w:p>
    <w:p w:rsidR="002B673E" w:rsidRPr="004A2929" w:rsidRDefault="004B4112" w:rsidP="00452B37">
      <w:pPr>
        <w:numPr>
          <w:ilvl w:val="0"/>
          <w:numId w:val="4"/>
        </w:numPr>
        <w:spacing w:after="0" w:line="360" w:lineRule="auto"/>
        <w:ind w:left="567" w:hanging="283"/>
        <w:rPr>
          <w:rFonts w:ascii="Times New Roman" w:hAnsi="Times New Roman" w:cs="Times New Roman"/>
          <w:i/>
          <w:color w:val="auto"/>
        </w:rPr>
      </w:pPr>
      <w:r w:rsidRPr="004A2929">
        <w:rPr>
          <w:rFonts w:ascii="Times New Roman" w:hAnsi="Times New Roman" w:cs="Times New Roman"/>
          <w:i/>
          <w:color w:val="auto"/>
        </w:rPr>
        <w:t>conosce e sa gestire con diligenza e accuratezza beni e strumenti assegnati</w:t>
      </w:r>
      <w:r w:rsidR="00C42009" w:rsidRPr="004A2929">
        <w:rPr>
          <w:rFonts w:ascii="Times New Roman" w:hAnsi="Times New Roman" w:cs="Times New Roman"/>
          <w:i/>
          <w:color w:val="auto"/>
        </w:rPr>
        <w:t>.</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Il peso complessivamente disponibile residuale con una percentuale attribuita pari al </w:t>
      </w:r>
      <w:r w:rsidR="00BC586D" w:rsidRPr="004A2929">
        <w:rPr>
          <w:rFonts w:ascii="Times New Roman" w:hAnsi="Times New Roman" w:cs="Times New Roman"/>
          <w:b/>
          <w:bCs/>
          <w:color w:val="auto"/>
        </w:rPr>
        <w:t>45</w:t>
      </w:r>
      <w:r w:rsidRPr="004A2929">
        <w:rPr>
          <w:rFonts w:ascii="Times New Roman" w:hAnsi="Times New Roman" w:cs="Times New Roman"/>
          <w:b/>
          <w:bCs/>
          <w:color w:val="auto"/>
        </w:rPr>
        <w:t>%</w:t>
      </w:r>
      <w:r w:rsidRPr="004A2929">
        <w:rPr>
          <w:rFonts w:ascii="Times New Roman" w:hAnsi="Times New Roman" w:cs="Times New Roman"/>
          <w:color w:val="auto"/>
        </w:rPr>
        <w:t xml:space="preserve"> della valutazione complessiva è assegnato al campo di valutazione denominato</w:t>
      </w:r>
      <w:r w:rsidRPr="004A2929">
        <w:rPr>
          <w:rFonts w:ascii="Times New Roman" w:hAnsi="Times New Roman" w:cs="Times New Roman"/>
          <w:b/>
          <w:color w:val="auto"/>
        </w:rPr>
        <w:t xml:space="preserve"> “Comportamenti professionali”.</w:t>
      </w:r>
      <w:r w:rsidR="003C2A5A" w:rsidRPr="004A2929">
        <w:rPr>
          <w:rFonts w:ascii="Times New Roman" w:hAnsi="Times New Roman" w:cs="Times New Roman"/>
          <w:b/>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valutazione è espressa mediante 7 giudizi progressivi tra loro che costituiscono il moltiplicatore del peso del singolo fattore (item).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 diversi item assumono significati e pesi differenti, specifici per ciascun profilo professionale, come descritto nelle schede in allegato (sub. b), personalizzabili in funzione delle aspettative comportamentali del singolo collaboratore.</w:t>
      </w:r>
      <w:r w:rsidR="003C2A5A" w:rsidRPr="004A2929">
        <w:rPr>
          <w:rFonts w:ascii="Times New Roman" w:hAnsi="Times New Roman" w:cs="Times New Roman"/>
          <w:color w:val="auto"/>
        </w:rPr>
        <w:t xml:space="preserve"> </w:t>
      </w:r>
    </w:p>
    <w:p w:rsidR="00452B37" w:rsidRPr="004A2929" w:rsidRDefault="00452B37">
      <w:pPr>
        <w:spacing w:after="160" w:line="259" w:lineRule="auto"/>
        <w:ind w:left="0" w:firstLine="0"/>
        <w:jc w:val="left"/>
        <w:rPr>
          <w:rFonts w:ascii="Times New Roman" w:hAnsi="Times New Roman" w:cs="Times New Roman"/>
          <w:color w:val="auto"/>
        </w:rPr>
      </w:pPr>
      <w:r w:rsidRPr="004A2929">
        <w:rPr>
          <w:rFonts w:ascii="Times New Roman" w:hAnsi="Times New Roman" w:cs="Times New Roman"/>
          <w:color w:val="auto"/>
        </w:rPr>
        <w:br w:type="page"/>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lastRenderedPageBreak/>
        <w:t xml:space="preserve">La valutazione avviene utilizzando un’apposita scheda, attraverso la seguente scala di giudizio numerica: </w:t>
      </w:r>
    </w:p>
    <w:tbl>
      <w:tblPr>
        <w:tblStyle w:val="TableGrid"/>
        <w:tblW w:w="9854" w:type="dxa"/>
        <w:tblInd w:w="-110" w:type="dxa"/>
        <w:tblCellMar>
          <w:left w:w="106" w:type="dxa"/>
          <w:bottom w:w="5" w:type="dxa"/>
          <w:right w:w="42" w:type="dxa"/>
        </w:tblCellMar>
        <w:tblLook w:val="04A0" w:firstRow="1" w:lastRow="0" w:firstColumn="1" w:lastColumn="0" w:noHBand="0" w:noVBand="1"/>
      </w:tblPr>
      <w:tblGrid>
        <w:gridCol w:w="1363"/>
        <w:gridCol w:w="1594"/>
        <w:gridCol w:w="1392"/>
        <w:gridCol w:w="1363"/>
        <w:gridCol w:w="1358"/>
        <w:gridCol w:w="1392"/>
        <w:gridCol w:w="1392"/>
      </w:tblGrid>
      <w:tr w:rsidR="005A3269" w:rsidRPr="004A2929" w:rsidTr="00F00205">
        <w:trPr>
          <w:trHeight w:val="302"/>
        </w:trPr>
        <w:tc>
          <w:tcPr>
            <w:tcW w:w="1363"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6"/>
              </w:rPr>
              <w:t>1</w:t>
            </w:r>
          </w:p>
        </w:tc>
        <w:tc>
          <w:tcPr>
            <w:tcW w:w="1594"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6"/>
              </w:rPr>
              <w:t>2</w:t>
            </w:r>
          </w:p>
        </w:tc>
        <w:tc>
          <w:tcPr>
            <w:tcW w:w="1392"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6"/>
              </w:rPr>
              <w:t>3</w:t>
            </w:r>
          </w:p>
        </w:tc>
        <w:tc>
          <w:tcPr>
            <w:tcW w:w="1363"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6"/>
              </w:rPr>
              <w:t>4</w:t>
            </w:r>
          </w:p>
        </w:tc>
        <w:tc>
          <w:tcPr>
            <w:tcW w:w="1358"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6"/>
              </w:rPr>
              <w:t>5</w:t>
            </w:r>
          </w:p>
        </w:tc>
        <w:tc>
          <w:tcPr>
            <w:tcW w:w="1392"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6"/>
              </w:rPr>
              <w:t>6</w:t>
            </w:r>
          </w:p>
        </w:tc>
        <w:tc>
          <w:tcPr>
            <w:tcW w:w="1392"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6"/>
              </w:rPr>
              <w:t>7</w:t>
            </w:r>
          </w:p>
        </w:tc>
      </w:tr>
      <w:tr w:rsidR="005A3269" w:rsidRPr="004A2929" w:rsidTr="00F00205">
        <w:trPr>
          <w:trHeight w:val="67"/>
        </w:trPr>
        <w:tc>
          <w:tcPr>
            <w:tcW w:w="1363"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prestazione</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NEGATIVA</w:t>
            </w:r>
          </w:p>
        </w:tc>
        <w:tc>
          <w:tcPr>
            <w:tcW w:w="1594"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prestazione</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INSODDISFACENTE</w:t>
            </w:r>
          </w:p>
        </w:tc>
        <w:tc>
          <w:tcPr>
            <w:tcW w:w="1392"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prestazione</w:t>
            </w:r>
            <w:r w:rsidR="003C2A5A" w:rsidRPr="004A2929">
              <w:rPr>
                <w:rFonts w:ascii="Times New Roman" w:hAnsi="Times New Roman" w:cs="Times New Roman"/>
                <w:b/>
                <w:color w:val="auto"/>
                <w:sz w:val="14"/>
              </w:rPr>
              <w:t xml:space="preserve"> </w:t>
            </w:r>
            <w:r w:rsidRPr="004A2929">
              <w:rPr>
                <w:rFonts w:ascii="Times New Roman" w:hAnsi="Times New Roman" w:cs="Times New Roman"/>
                <w:b/>
                <w:color w:val="auto"/>
                <w:sz w:val="14"/>
              </w:rPr>
              <w:t>NON</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SUFFICIENTE</w:t>
            </w:r>
          </w:p>
        </w:tc>
        <w:tc>
          <w:tcPr>
            <w:tcW w:w="1363"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prestazione</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SUFFICIENTE</w:t>
            </w:r>
          </w:p>
        </w:tc>
        <w:tc>
          <w:tcPr>
            <w:tcW w:w="1358"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prestazione</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ADEGUATA</w:t>
            </w:r>
          </w:p>
        </w:tc>
        <w:tc>
          <w:tcPr>
            <w:tcW w:w="1392"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prestazione</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BUONA</w:t>
            </w:r>
          </w:p>
        </w:tc>
        <w:tc>
          <w:tcPr>
            <w:tcW w:w="1392" w:type="dxa"/>
            <w:tcBorders>
              <w:top w:val="single" w:sz="4" w:space="0" w:color="000000"/>
              <w:left w:val="single" w:sz="4" w:space="0" w:color="000000"/>
              <w:bottom w:val="single" w:sz="4" w:space="0" w:color="000000"/>
              <w:right w:val="single" w:sz="4" w:space="0" w:color="000000"/>
            </w:tcBorders>
            <w:vAlign w:val="center"/>
          </w:tcPr>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prestazione</w:t>
            </w:r>
          </w:p>
          <w:p w:rsidR="005A3269" w:rsidRPr="004A2929" w:rsidRDefault="00233970" w:rsidP="004C7F5A">
            <w:pPr>
              <w:spacing w:after="0" w:line="360" w:lineRule="auto"/>
              <w:ind w:left="0" w:firstLine="0"/>
              <w:jc w:val="center"/>
              <w:rPr>
                <w:rFonts w:ascii="Times New Roman" w:hAnsi="Times New Roman" w:cs="Times New Roman"/>
                <w:color w:val="auto"/>
              </w:rPr>
            </w:pPr>
            <w:r w:rsidRPr="004A2929">
              <w:rPr>
                <w:rFonts w:ascii="Times New Roman" w:hAnsi="Times New Roman" w:cs="Times New Roman"/>
                <w:b/>
                <w:color w:val="auto"/>
                <w:sz w:val="14"/>
              </w:rPr>
              <w:t>ECCELLENTE</w:t>
            </w:r>
          </w:p>
        </w:tc>
      </w:tr>
      <w:tr w:rsidR="005A3269" w:rsidRPr="004A2929" w:rsidTr="003F40C4">
        <w:trPr>
          <w:trHeight w:val="67"/>
        </w:trPr>
        <w:tc>
          <w:tcPr>
            <w:tcW w:w="1363" w:type="dxa"/>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il comportamento è stato oggetto di contestazioni disciplinari, e/o ha determinato un costante apporto negativo</w:t>
            </w:r>
            <w:r w:rsidR="003C2A5A" w:rsidRPr="004A2929">
              <w:rPr>
                <w:rFonts w:ascii="Times New Roman" w:hAnsi="Times New Roman" w:cs="Times New Roman"/>
                <w:color w:val="auto"/>
                <w:sz w:val="14"/>
              </w:rPr>
              <w:t xml:space="preserve"> </w:t>
            </w:r>
            <w:r w:rsidRPr="004A2929">
              <w:rPr>
                <w:rFonts w:ascii="Times New Roman" w:hAnsi="Times New Roman" w:cs="Times New Roman"/>
                <w:color w:val="auto"/>
                <w:sz w:val="14"/>
              </w:rPr>
              <w:t xml:space="preserve">alla struttura organizzativa </w:t>
            </w:r>
          </w:p>
        </w:tc>
        <w:tc>
          <w:tcPr>
            <w:tcW w:w="1594" w:type="dxa"/>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 xml:space="preserve">il comportamento è stato oggetto di ripetute </w:t>
            </w:r>
          </w:p>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 xml:space="preserve">osservazioni/richiami durante l'anno e/o ha presentato ripetuti atteggiamenti negativi e non collaborativi </w:t>
            </w:r>
          </w:p>
        </w:tc>
        <w:tc>
          <w:tcPr>
            <w:tcW w:w="1392" w:type="dxa"/>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 xml:space="preserve">Il comportamento non è stato accettabile e ha presentato moti </w:t>
            </w:r>
          </w:p>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 xml:space="preserve">aspetti critici che non hanno permesso il miglioramento dell'organizzazione </w:t>
            </w:r>
          </w:p>
        </w:tc>
        <w:tc>
          <w:tcPr>
            <w:tcW w:w="1363" w:type="dxa"/>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 xml:space="preserve">Il comportamento è stato </w:t>
            </w:r>
          </w:p>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accettabile, nello standard minimo della mansione</w:t>
            </w:r>
            <w:r w:rsidR="003C2A5A" w:rsidRPr="004A2929">
              <w:rPr>
                <w:rFonts w:ascii="Times New Roman" w:hAnsi="Times New Roman" w:cs="Times New Roman"/>
                <w:color w:val="auto"/>
                <w:sz w:val="14"/>
              </w:rPr>
              <w:t xml:space="preserve"> </w:t>
            </w:r>
            <w:r w:rsidRPr="004A2929">
              <w:rPr>
                <w:rFonts w:ascii="Times New Roman" w:hAnsi="Times New Roman" w:cs="Times New Roman"/>
                <w:color w:val="auto"/>
                <w:sz w:val="14"/>
              </w:rPr>
              <w:t>assegnata, ma con prestazioni non ancora adeguate alle aspettative</w:t>
            </w:r>
            <w:r w:rsidR="003C2A5A" w:rsidRPr="004A2929">
              <w:rPr>
                <w:rFonts w:ascii="Times New Roman" w:hAnsi="Times New Roman" w:cs="Times New Roman"/>
                <w:color w:val="auto"/>
                <w:sz w:val="14"/>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Il comportamento è stato adeguato alla mansione, pur riscontrando ambiti</w:t>
            </w:r>
            <w:r w:rsidR="003C2A5A" w:rsidRPr="004A2929">
              <w:rPr>
                <w:rFonts w:ascii="Times New Roman" w:hAnsi="Times New Roman" w:cs="Times New Roman"/>
                <w:color w:val="auto"/>
                <w:sz w:val="14"/>
              </w:rPr>
              <w:t xml:space="preserve"> </w:t>
            </w:r>
            <w:r w:rsidRPr="004A2929">
              <w:rPr>
                <w:rFonts w:ascii="Times New Roman" w:hAnsi="Times New Roman" w:cs="Times New Roman"/>
                <w:color w:val="auto"/>
                <w:sz w:val="14"/>
              </w:rPr>
              <w:t xml:space="preserve">di miglioramento </w:t>
            </w:r>
          </w:p>
        </w:tc>
        <w:tc>
          <w:tcPr>
            <w:tcW w:w="1392" w:type="dxa"/>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Il comportamento</w:t>
            </w:r>
            <w:r w:rsidR="003C2A5A" w:rsidRPr="004A2929">
              <w:rPr>
                <w:rFonts w:ascii="Times New Roman" w:hAnsi="Times New Roman" w:cs="Times New Roman"/>
                <w:color w:val="auto"/>
                <w:sz w:val="14"/>
              </w:rPr>
              <w:t xml:space="preserve"> </w:t>
            </w:r>
            <w:r w:rsidRPr="004A2929">
              <w:rPr>
                <w:rFonts w:ascii="Times New Roman" w:hAnsi="Times New Roman" w:cs="Times New Roman"/>
                <w:color w:val="auto"/>
                <w:sz w:val="14"/>
              </w:rPr>
              <w:t xml:space="preserve">è stato caratterizzato da prestazioni quantitativamente o qualitativamente buone con </w:t>
            </w:r>
          </w:p>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riscontri sul miglioramento dell’organizzazione</w:t>
            </w:r>
            <w:r w:rsidR="003C2A5A" w:rsidRPr="004A2929">
              <w:rPr>
                <w:rFonts w:ascii="Times New Roman" w:hAnsi="Times New Roman" w:cs="Times New Roman"/>
                <w:color w:val="auto"/>
                <w:sz w:val="1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5A3269" w:rsidRPr="004A2929" w:rsidRDefault="00233970" w:rsidP="004C7F5A">
            <w:pPr>
              <w:spacing w:after="0" w:line="360" w:lineRule="auto"/>
              <w:ind w:left="0" w:firstLine="0"/>
              <w:jc w:val="left"/>
              <w:rPr>
                <w:rFonts w:ascii="Times New Roman" w:hAnsi="Times New Roman" w:cs="Times New Roman"/>
                <w:color w:val="auto"/>
              </w:rPr>
            </w:pPr>
            <w:r w:rsidRPr="004A2929">
              <w:rPr>
                <w:rFonts w:ascii="Times New Roman" w:hAnsi="Times New Roman" w:cs="Times New Roman"/>
                <w:color w:val="auto"/>
                <w:sz w:val="14"/>
              </w:rPr>
              <w:t>Il comportamento è stato caratterizzato da prestazioni ineccepibili ed eccellenti sia sotto il</w:t>
            </w:r>
            <w:r w:rsidR="003C2A5A" w:rsidRPr="004A2929">
              <w:rPr>
                <w:rFonts w:ascii="Times New Roman" w:hAnsi="Times New Roman" w:cs="Times New Roman"/>
                <w:color w:val="auto"/>
                <w:sz w:val="14"/>
              </w:rPr>
              <w:t xml:space="preserve"> </w:t>
            </w:r>
            <w:r w:rsidRPr="004A2929">
              <w:rPr>
                <w:rFonts w:ascii="Times New Roman" w:hAnsi="Times New Roman" w:cs="Times New Roman"/>
                <w:color w:val="auto"/>
                <w:sz w:val="14"/>
              </w:rPr>
              <w:t xml:space="preserve">profilo quantitativo che qualitativo, che hanno consentito il miglioramento dell’organizzazione  </w:t>
            </w:r>
          </w:p>
        </w:tc>
      </w:tr>
    </w:tbl>
    <w:p w:rsidR="004C7F5A" w:rsidRPr="004A2929" w:rsidRDefault="004C7F5A" w:rsidP="004C7F5A">
      <w:pPr>
        <w:spacing w:after="0" w:line="360" w:lineRule="auto"/>
        <w:ind w:left="0" w:firstLine="0"/>
        <w:rPr>
          <w:rFonts w:ascii="Times New Roman" w:hAnsi="Times New Roman" w:cs="Times New Roman"/>
          <w:b/>
          <w:color w:val="auto"/>
        </w:rPr>
      </w:pPr>
      <w:bookmarkStart w:id="20" w:name="_Toc67593864"/>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r w:rsidRPr="004A2929">
        <w:rPr>
          <w:rFonts w:ascii="Times New Roman" w:hAnsi="Times New Roman" w:cs="Times New Roman"/>
          <w:color w:val="auto"/>
        </w:rPr>
        <w:t xml:space="preserve">ART. 16 VALUTAZIONE FINALE DELLE PERFORMANCE INDIVIDUALI DEL </w:t>
      </w:r>
      <w:r w:rsidR="009B16E1" w:rsidRPr="004A2929">
        <w:rPr>
          <w:rFonts w:ascii="Times New Roman" w:hAnsi="Times New Roman" w:cs="Times New Roman"/>
          <w:color w:val="auto"/>
        </w:rPr>
        <w:t xml:space="preserve">PERSONALE </w:t>
      </w:r>
      <w:r w:rsidR="005926A2" w:rsidRPr="004A2929">
        <w:rPr>
          <w:rFonts w:ascii="Times New Roman" w:hAnsi="Times New Roman" w:cs="Times New Roman"/>
          <w:color w:val="auto"/>
        </w:rPr>
        <w:t>NON EQ</w:t>
      </w:r>
      <w:bookmarkEnd w:id="20"/>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Il sistema prevede cinque livelli di performance individuale. Per ogni livello di performance è previsto un valore minimo di ingresso collegato alla scala di valutazione. </w:t>
      </w:r>
    </w:p>
    <w:p w:rsidR="005A3269" w:rsidRPr="004A2929" w:rsidRDefault="00233970" w:rsidP="00452B37">
      <w:pPr>
        <w:pStyle w:val="Paragrafoelenco"/>
        <w:numPr>
          <w:ilvl w:val="0"/>
          <w:numId w:val="40"/>
        </w:numPr>
        <w:spacing w:after="0" w:line="360" w:lineRule="auto"/>
        <w:rPr>
          <w:rFonts w:ascii="Times New Roman" w:hAnsi="Times New Roman" w:cs="Times New Roman"/>
          <w:color w:val="auto"/>
        </w:rPr>
      </w:pPr>
      <w:r w:rsidRPr="004A2929">
        <w:rPr>
          <w:rFonts w:ascii="Times New Roman" w:hAnsi="Times New Roman" w:cs="Times New Roman"/>
          <w:color w:val="auto"/>
        </w:rPr>
        <w:t>Il livello di performance E</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 xml:space="preserve">è associato a valutazioni comprese tra </w:t>
      </w:r>
      <w:r w:rsidRPr="004A2929">
        <w:rPr>
          <w:rFonts w:ascii="Times New Roman" w:hAnsi="Times New Roman" w:cs="Times New Roman"/>
          <w:b/>
          <w:color w:val="auto"/>
        </w:rPr>
        <w:t>60% e</w:t>
      </w:r>
      <w:r w:rsidRPr="004A2929">
        <w:rPr>
          <w:rFonts w:ascii="Times New Roman" w:hAnsi="Times New Roman" w:cs="Times New Roman"/>
          <w:color w:val="auto"/>
        </w:rPr>
        <w:t xml:space="preserve"> </w:t>
      </w:r>
      <w:r w:rsidRPr="004A2929">
        <w:rPr>
          <w:rFonts w:ascii="Times New Roman" w:hAnsi="Times New Roman" w:cs="Times New Roman"/>
          <w:b/>
          <w:color w:val="auto"/>
        </w:rPr>
        <w:t>70%</w:t>
      </w:r>
      <w:r w:rsidRPr="004A2929">
        <w:rPr>
          <w:rFonts w:ascii="Times New Roman" w:hAnsi="Times New Roman" w:cs="Times New Roman"/>
          <w:color w:val="auto"/>
        </w:rPr>
        <w:t>; corrisponde a valutazioni inferiori alla dimensione dell’adeguatezza e produce gli effetti previsti dal contratto per i casi di mancato raggiungimento degli obiettivi di performance.</w:t>
      </w:r>
      <w:r w:rsidR="003C2A5A"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0"/>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D rappresenta la dimensione della prestazione adeguata: l’ingresso in tale livello di performance è associato a valutazioni maggiori al </w:t>
      </w:r>
      <w:r w:rsidRPr="004A2929">
        <w:rPr>
          <w:rFonts w:ascii="Times New Roman" w:hAnsi="Times New Roman" w:cs="Times New Roman"/>
          <w:b/>
          <w:color w:val="auto"/>
        </w:rPr>
        <w:t>70%</w:t>
      </w:r>
      <w:r w:rsidRPr="004A2929">
        <w:rPr>
          <w:rFonts w:ascii="Times New Roman" w:hAnsi="Times New Roman" w:cs="Times New Roman"/>
          <w:color w:val="auto"/>
        </w:rPr>
        <w:t xml:space="preserve"> e fino a </w:t>
      </w:r>
      <w:r w:rsidRPr="004A2929">
        <w:rPr>
          <w:rFonts w:ascii="Times New Roman" w:hAnsi="Times New Roman" w:cs="Times New Roman"/>
          <w:b/>
          <w:color w:val="auto"/>
        </w:rPr>
        <w:t>79,99%.</w:t>
      </w:r>
      <w:r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0"/>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C è associato a valutazioni comprese tra </w:t>
      </w:r>
      <w:r w:rsidRPr="004A2929">
        <w:rPr>
          <w:rFonts w:ascii="Times New Roman" w:hAnsi="Times New Roman" w:cs="Times New Roman"/>
          <w:b/>
          <w:color w:val="auto"/>
        </w:rPr>
        <w:t>80% e 89,99%.</w:t>
      </w:r>
      <w:r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0"/>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B è associato a valutazioni comprese tra </w:t>
      </w:r>
      <w:r w:rsidRPr="004A2929">
        <w:rPr>
          <w:rFonts w:ascii="Times New Roman" w:hAnsi="Times New Roman" w:cs="Times New Roman"/>
          <w:b/>
          <w:color w:val="auto"/>
        </w:rPr>
        <w:t>90% e 94,99%.</w:t>
      </w:r>
      <w:r w:rsidRPr="004A2929">
        <w:rPr>
          <w:rFonts w:ascii="Times New Roman" w:hAnsi="Times New Roman" w:cs="Times New Roman"/>
          <w:color w:val="auto"/>
        </w:rPr>
        <w:t xml:space="preserve"> </w:t>
      </w:r>
    </w:p>
    <w:p w:rsidR="005A3269" w:rsidRPr="004A2929" w:rsidRDefault="00233970" w:rsidP="00452B37">
      <w:pPr>
        <w:pStyle w:val="Paragrafoelenco"/>
        <w:numPr>
          <w:ilvl w:val="0"/>
          <w:numId w:val="40"/>
        </w:numPr>
        <w:spacing w:after="0" w:line="360" w:lineRule="auto"/>
        <w:rPr>
          <w:rFonts w:ascii="Times New Roman" w:hAnsi="Times New Roman" w:cs="Times New Roman"/>
          <w:color w:val="auto"/>
        </w:rPr>
      </w:pPr>
      <w:r w:rsidRPr="004A2929">
        <w:rPr>
          <w:rFonts w:ascii="Times New Roman" w:hAnsi="Times New Roman" w:cs="Times New Roman"/>
          <w:color w:val="auto"/>
        </w:rPr>
        <w:t xml:space="preserve">Il livello di performance A rappresenta il livello di performance di merito alta: l’ingresso in tale livello di performance è associato a valutazioni maggiori o uguali al </w:t>
      </w:r>
      <w:r w:rsidRPr="004A2929">
        <w:rPr>
          <w:rFonts w:ascii="Times New Roman" w:hAnsi="Times New Roman" w:cs="Times New Roman"/>
          <w:b/>
          <w:color w:val="auto"/>
        </w:rPr>
        <w:t>95%</w:t>
      </w:r>
      <w:r w:rsidRPr="004A2929">
        <w:rPr>
          <w:rFonts w:ascii="Times New Roman" w:hAnsi="Times New Roman" w:cs="Times New Roman"/>
          <w:color w:val="auto"/>
        </w:rPr>
        <w:t>.</w:t>
      </w:r>
      <w:r w:rsidR="003C2A5A"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Il personale collocato nel livello di performance A è ammesso a concorrere all’attribuzione degli incentivi eventualmente collegati alla dimensione dell’eccellenza.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Una valutazione inferiore al </w:t>
      </w:r>
      <w:r w:rsidRPr="004A2929">
        <w:rPr>
          <w:rFonts w:ascii="Times New Roman" w:hAnsi="Times New Roman" w:cs="Times New Roman"/>
          <w:b/>
          <w:color w:val="auto"/>
        </w:rPr>
        <w:t>60%</w:t>
      </w:r>
      <w:r w:rsidRPr="004A2929">
        <w:rPr>
          <w:rFonts w:ascii="Times New Roman" w:hAnsi="Times New Roman" w:cs="Times New Roman"/>
          <w:color w:val="auto"/>
        </w:rPr>
        <w:t xml:space="preserve"> corrisponde a valutazione negativa collegata allo scarso rendimento e produce gli effetti previsti dalla legge. </w:t>
      </w:r>
    </w:p>
    <w:p w:rsidR="00E44FCE" w:rsidRPr="004A2929" w:rsidRDefault="00E44FCE"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I criteri di accesso ai premi in funzione dei diversi livelli di performance sono oggetto di contrattazione decentrata.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r w:rsidR="00AF50EC" w:rsidRPr="004A2929">
        <w:rPr>
          <w:rFonts w:ascii="Times New Roman" w:hAnsi="Times New Roman" w:cs="Times New Roman"/>
          <w:color w:val="auto"/>
        </w:rPr>
        <w:t>Il Nucleo</w:t>
      </w:r>
      <w:r w:rsidRPr="004A2929">
        <w:rPr>
          <w:rFonts w:ascii="Times New Roman" w:hAnsi="Times New Roman" w:cs="Times New Roman"/>
          <w:color w:val="auto"/>
        </w:rPr>
        <w:t xml:space="preserve"> di Valutazione raccoglie in un'unica graduatoria la distribuzione delle </w:t>
      </w:r>
      <w:r w:rsidR="00890E7C" w:rsidRPr="004A2929">
        <w:rPr>
          <w:rFonts w:ascii="Times New Roman" w:hAnsi="Times New Roman" w:cs="Times New Roman"/>
          <w:color w:val="auto"/>
        </w:rPr>
        <w:t xml:space="preserve">valutazioni effettuate dal </w:t>
      </w:r>
      <w:r w:rsidR="009B16E1" w:rsidRPr="004A2929">
        <w:rPr>
          <w:rFonts w:ascii="Times New Roman" w:hAnsi="Times New Roman" w:cs="Times New Roman"/>
          <w:color w:val="auto"/>
        </w:rPr>
        <w:t xml:space="preserve">Personale </w:t>
      </w:r>
      <w:r w:rsidR="005926A2" w:rsidRPr="004A2929">
        <w:rPr>
          <w:rFonts w:ascii="Times New Roman" w:hAnsi="Times New Roman" w:cs="Times New Roman"/>
          <w:color w:val="auto"/>
        </w:rPr>
        <w:t>non EQ</w:t>
      </w:r>
      <w:r w:rsidRPr="004A2929">
        <w:rPr>
          <w:rFonts w:ascii="Times New Roman" w:hAnsi="Times New Roman" w:cs="Times New Roman"/>
          <w:color w:val="auto"/>
        </w:rPr>
        <w:t xml:space="preserve">; qualora la curva di distribuzione presenti anomalie sia a livello generale che di settore, si riserva di effettuare i necessari approfondimenti, tali da verificare la corretta ed equa applicazione dei criteri e della metodologia di valutazione.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graduatoria finale di Ente è elaborata tenendo conto esclusivamente dei punteggi assegnati al</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 xml:space="preserve">personale rientrante nelle fasce da A a D.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21" w:name="_Toc67593865"/>
      <w:r w:rsidRPr="004A2929">
        <w:rPr>
          <w:rFonts w:ascii="Times New Roman" w:hAnsi="Times New Roman" w:cs="Times New Roman"/>
          <w:color w:val="auto"/>
        </w:rPr>
        <w:t>ART. 17 DIALOGO E CONFRONTO SULLE VALUTAZIONI</w:t>
      </w:r>
      <w:bookmarkEnd w:id="21"/>
      <w:r w:rsidRPr="004A2929">
        <w:rPr>
          <w:rFonts w:ascii="Times New Roman" w:hAnsi="Times New Roman" w:cs="Times New Roman"/>
          <w:color w:val="auto"/>
        </w:rPr>
        <w:t xml:space="preserve"> </w:t>
      </w:r>
    </w:p>
    <w:p w:rsidR="00C06D98"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La scheda di valutazione finale è consegnata e discussa dal Responsabile individualmente con gli interessati.</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 xml:space="preserve">Se la comunicazione e il confronto con il/la Responsabile non fosse esaustivo e soddisfacente dei feedback positivi e negativi ricevuti, ciascuno/a </w:t>
      </w:r>
      <w:r w:rsidR="00A11ECD" w:rsidRPr="004A2929">
        <w:rPr>
          <w:rFonts w:ascii="Times New Roman" w:hAnsi="Times New Roman" w:cs="Times New Roman"/>
          <w:color w:val="auto"/>
        </w:rPr>
        <w:t xml:space="preserve">potrà richiedere </w:t>
      </w:r>
      <w:r w:rsidR="00C06D98" w:rsidRPr="004A2929">
        <w:rPr>
          <w:rFonts w:ascii="Times New Roman" w:hAnsi="Times New Roman" w:cs="Times New Roman"/>
          <w:color w:val="auto"/>
        </w:rPr>
        <w:t xml:space="preserve">motivando </w:t>
      </w:r>
      <w:r w:rsidR="00A11ECD" w:rsidRPr="004A2929">
        <w:rPr>
          <w:rFonts w:ascii="Times New Roman" w:hAnsi="Times New Roman" w:cs="Times New Roman"/>
          <w:color w:val="auto"/>
        </w:rPr>
        <w:t xml:space="preserve">per iscritto </w:t>
      </w:r>
      <w:r w:rsidR="00890E7C" w:rsidRPr="004A2929">
        <w:rPr>
          <w:rFonts w:ascii="Times New Roman" w:hAnsi="Times New Roman" w:cs="Times New Roman"/>
          <w:color w:val="auto"/>
        </w:rPr>
        <w:t xml:space="preserve">alla </w:t>
      </w:r>
      <w:r w:rsidR="005926A2" w:rsidRPr="004A2929">
        <w:rPr>
          <w:rFonts w:ascii="Times New Roman" w:hAnsi="Times New Roman" w:cs="Times New Roman"/>
          <w:color w:val="auto"/>
        </w:rPr>
        <w:t>Elevata Qualificazione</w:t>
      </w:r>
      <w:r w:rsidR="00A11ECD" w:rsidRPr="004A2929">
        <w:rPr>
          <w:rFonts w:ascii="Times New Roman" w:hAnsi="Times New Roman" w:cs="Times New Roman"/>
          <w:color w:val="auto"/>
        </w:rPr>
        <w:t xml:space="preserve"> la revisione di tutta o parte della valutazione entro 5 (cinque) giorni lavorativi producendo adeguata documentazione a supporto. </w:t>
      </w:r>
      <w:r w:rsidR="00C06D98" w:rsidRPr="004A2929">
        <w:rPr>
          <w:rFonts w:ascii="Times New Roman" w:hAnsi="Times New Roman" w:cs="Times New Roman"/>
          <w:color w:val="auto"/>
        </w:rPr>
        <w:t>L’assenza di documentazione a supporto determina la conferma del giudizio attribuito in prima istanza.</w:t>
      </w:r>
    </w:p>
    <w:p w:rsidR="00A11ECD" w:rsidRPr="004A2929" w:rsidRDefault="00A11ECD"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lastRenderedPageBreak/>
        <w:t>La procedura di revisione deve essere definita entro 10 (dieci) giorni lavorativi dalla richiesta.</w:t>
      </w:r>
    </w:p>
    <w:p w:rsidR="00A11ECD" w:rsidRPr="004A2929" w:rsidRDefault="00A11ECD"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Il valutato può farsi assistere da un rappresentante dell’organizzazione sindacale cui aderisce o conferisce mandato.</w:t>
      </w:r>
    </w:p>
    <w:p w:rsidR="00C06D98" w:rsidRPr="004A2929" w:rsidRDefault="00C06D98"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La materia di revisione è devoluta al Giudice Ordinario ai sensi dell’art. 63 del </w:t>
      </w:r>
      <w:r w:rsidR="003C2A5A" w:rsidRPr="004A2929">
        <w:rPr>
          <w:rFonts w:ascii="Times New Roman" w:hAnsi="Times New Roman" w:cs="Times New Roman"/>
          <w:color w:val="auto"/>
        </w:rPr>
        <w:t>D.lgs.</w:t>
      </w:r>
      <w:r w:rsidRPr="004A2929">
        <w:rPr>
          <w:rFonts w:ascii="Times New Roman" w:hAnsi="Times New Roman" w:cs="Times New Roman"/>
          <w:color w:val="auto"/>
        </w:rPr>
        <w:t xml:space="preserve"> 165/01 e s.m.i.</w:t>
      </w:r>
    </w:p>
    <w:p w:rsidR="00C06D98" w:rsidRPr="004A2929" w:rsidRDefault="00C06D98" w:rsidP="004C7F5A">
      <w:pPr>
        <w:spacing w:after="0" w:line="360" w:lineRule="auto"/>
        <w:ind w:left="0" w:firstLine="0"/>
        <w:rPr>
          <w:rFonts w:ascii="Times New Roman" w:hAnsi="Times New Roman" w:cs="Times New Roman"/>
          <w:color w:val="auto"/>
        </w:rPr>
      </w:pPr>
    </w:p>
    <w:p w:rsidR="005A3269" w:rsidRPr="004A2929" w:rsidRDefault="00233970" w:rsidP="004C7F5A">
      <w:pPr>
        <w:pStyle w:val="Titolo1"/>
        <w:tabs>
          <w:tab w:val="center" w:pos="2180"/>
        </w:tabs>
        <w:spacing w:after="0" w:line="360" w:lineRule="auto"/>
        <w:ind w:left="0" w:firstLine="0"/>
        <w:jc w:val="both"/>
        <w:rPr>
          <w:rFonts w:ascii="Times New Roman" w:hAnsi="Times New Roman" w:cs="Times New Roman"/>
          <w:color w:val="auto"/>
        </w:rPr>
      </w:pPr>
      <w:bookmarkStart w:id="22" w:name="_Toc67593866"/>
      <w:r w:rsidRPr="004A2929">
        <w:rPr>
          <w:rFonts w:ascii="Times New Roman" w:hAnsi="Times New Roman" w:cs="Times New Roman"/>
          <w:color w:val="auto"/>
        </w:rPr>
        <w:t>CAPO III</w:t>
      </w:r>
      <w:r w:rsidR="003C2A5A" w:rsidRPr="004A2929">
        <w:rPr>
          <w:rFonts w:ascii="Times New Roman" w:hAnsi="Times New Roman" w:cs="Times New Roman"/>
          <w:color w:val="auto"/>
        </w:rPr>
        <w:t xml:space="preserve"> </w:t>
      </w:r>
      <w:r w:rsidRPr="004A2929">
        <w:rPr>
          <w:rFonts w:ascii="Times New Roman" w:hAnsi="Times New Roman" w:cs="Times New Roman"/>
          <w:color w:val="auto"/>
        </w:rPr>
        <w:tab/>
        <w:t>NORME FINALI</w:t>
      </w:r>
      <w:bookmarkEnd w:id="22"/>
      <w:r w:rsidRPr="004A2929">
        <w:rPr>
          <w:rFonts w:ascii="Times New Roman" w:hAnsi="Times New Roman" w:cs="Times New Roman"/>
          <w:b w:val="0"/>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b/>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23" w:name="_Toc67593867"/>
      <w:r w:rsidRPr="004A2929">
        <w:rPr>
          <w:rFonts w:ascii="Times New Roman" w:hAnsi="Times New Roman" w:cs="Times New Roman"/>
          <w:color w:val="auto"/>
        </w:rPr>
        <w:t xml:space="preserve">ART. 18 PARERE </w:t>
      </w:r>
      <w:r w:rsidR="00AF50EC" w:rsidRPr="004A2929">
        <w:rPr>
          <w:rFonts w:ascii="Times New Roman" w:hAnsi="Times New Roman" w:cs="Times New Roman"/>
          <w:color w:val="auto"/>
        </w:rPr>
        <w:t>DEL NUCLEO</w:t>
      </w:r>
      <w:r w:rsidRPr="004A2929">
        <w:rPr>
          <w:rFonts w:ascii="Times New Roman" w:hAnsi="Times New Roman" w:cs="Times New Roman"/>
          <w:color w:val="auto"/>
        </w:rPr>
        <w:t xml:space="preserve"> DI VALUTAZIONE E REVISIONE DELLA METODOLOGIA</w:t>
      </w:r>
      <w:bookmarkEnd w:id="23"/>
      <w:r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L’entrata in vigore del nuovo Sistema di valutazione </w:t>
      </w:r>
      <w:r w:rsidR="003C2A5A" w:rsidRPr="004A2929">
        <w:rPr>
          <w:rFonts w:ascii="Times New Roman" w:hAnsi="Times New Roman" w:cs="Times New Roman"/>
          <w:color w:val="auto"/>
        </w:rPr>
        <w:t>è condizionata</w:t>
      </w:r>
      <w:r w:rsidRPr="004A2929">
        <w:rPr>
          <w:rFonts w:ascii="Times New Roman" w:hAnsi="Times New Roman" w:cs="Times New Roman"/>
          <w:color w:val="auto"/>
        </w:rPr>
        <w:t xml:space="preserve"> al parere vincolante del</w:t>
      </w:r>
      <w:r w:rsidR="00AF50EC" w:rsidRPr="004A2929">
        <w:rPr>
          <w:rFonts w:ascii="Times New Roman" w:hAnsi="Times New Roman" w:cs="Times New Roman"/>
          <w:color w:val="auto"/>
        </w:rPr>
        <w:t xml:space="preserve"> Nucle</w:t>
      </w:r>
      <w:r w:rsidRPr="004A2929">
        <w:rPr>
          <w:rFonts w:ascii="Times New Roman" w:hAnsi="Times New Roman" w:cs="Times New Roman"/>
          <w:color w:val="auto"/>
        </w:rPr>
        <w:t xml:space="preserve">o di Valutazione, così come per ogni revisione significativa del Sistema.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Entro un anno dalla prima applicazione della metodologia, </w:t>
      </w:r>
      <w:r w:rsidR="00AF50EC" w:rsidRPr="004A2929">
        <w:rPr>
          <w:rFonts w:ascii="Times New Roman" w:hAnsi="Times New Roman" w:cs="Times New Roman"/>
          <w:color w:val="auto"/>
        </w:rPr>
        <w:t>il Nucleo</w:t>
      </w:r>
      <w:r w:rsidRPr="004A2929">
        <w:rPr>
          <w:rFonts w:ascii="Times New Roman" w:hAnsi="Times New Roman" w:cs="Times New Roman"/>
          <w:color w:val="auto"/>
        </w:rPr>
        <w:t xml:space="preserve"> di Valutazione, sulla base delle risultanze del sistema, avvia ove necessario il processo di revisione orientato alla correzione delle criticità rilevate.</w:t>
      </w:r>
      <w:r w:rsidR="003C2A5A" w:rsidRPr="004A2929">
        <w:rPr>
          <w:rFonts w:ascii="Times New Roman" w:hAnsi="Times New Roman" w:cs="Times New Roman"/>
          <w:color w:val="auto"/>
        </w:rPr>
        <w:t xml:space="preserve"> </w:t>
      </w:r>
    </w:p>
    <w:p w:rsidR="005A3269" w:rsidRPr="004A2929" w:rsidRDefault="00233970"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 xml:space="preserve"> </w:t>
      </w:r>
    </w:p>
    <w:p w:rsidR="005A3269" w:rsidRPr="004A2929" w:rsidRDefault="00233970" w:rsidP="004C7F5A">
      <w:pPr>
        <w:pStyle w:val="Titolo1"/>
        <w:spacing w:after="0" w:line="360" w:lineRule="auto"/>
        <w:ind w:left="0" w:firstLine="0"/>
        <w:jc w:val="both"/>
        <w:rPr>
          <w:rFonts w:ascii="Times New Roman" w:hAnsi="Times New Roman" w:cs="Times New Roman"/>
          <w:color w:val="auto"/>
        </w:rPr>
      </w:pPr>
      <w:bookmarkStart w:id="24" w:name="_Toc67593868"/>
      <w:r w:rsidRPr="004A2929">
        <w:rPr>
          <w:rFonts w:ascii="Times New Roman" w:hAnsi="Times New Roman" w:cs="Times New Roman"/>
          <w:color w:val="auto"/>
        </w:rPr>
        <w:t>ART. 19 VALUTAZIONE E SOSPENSIONE CAUTELARE</w:t>
      </w:r>
      <w:bookmarkEnd w:id="24"/>
      <w:r w:rsidRPr="004A2929">
        <w:rPr>
          <w:rFonts w:ascii="Times New Roman" w:hAnsi="Times New Roman" w:cs="Times New Roman"/>
          <w:color w:val="auto"/>
        </w:rPr>
        <w:t xml:space="preserve"> </w:t>
      </w:r>
    </w:p>
    <w:p w:rsidR="005A3269" w:rsidRPr="004A2929" w:rsidRDefault="00890E7C" w:rsidP="004C7F5A">
      <w:pPr>
        <w:spacing w:after="0" w:line="360" w:lineRule="auto"/>
        <w:ind w:left="0" w:firstLine="0"/>
        <w:rPr>
          <w:rFonts w:ascii="Times New Roman" w:hAnsi="Times New Roman" w:cs="Times New Roman"/>
          <w:color w:val="auto"/>
        </w:rPr>
      </w:pPr>
      <w:r w:rsidRPr="004A2929">
        <w:rPr>
          <w:rFonts w:ascii="Times New Roman" w:hAnsi="Times New Roman" w:cs="Times New Roman"/>
          <w:color w:val="auto"/>
        </w:rPr>
        <w:t>ll dipendente,</w:t>
      </w:r>
      <w:r w:rsidR="00233970" w:rsidRPr="004A2929">
        <w:rPr>
          <w:rFonts w:ascii="Times New Roman" w:hAnsi="Times New Roman" w:cs="Times New Roman"/>
          <w:color w:val="auto"/>
        </w:rPr>
        <w:t xml:space="preserve"> </w:t>
      </w:r>
      <w:r w:rsidR="005926A2" w:rsidRPr="004A2929">
        <w:rPr>
          <w:rFonts w:ascii="Times New Roman" w:hAnsi="Times New Roman" w:cs="Times New Roman"/>
          <w:color w:val="auto"/>
        </w:rPr>
        <w:t>Elevata Qualificazione</w:t>
      </w:r>
      <w:r w:rsidR="00233970" w:rsidRPr="004A2929">
        <w:rPr>
          <w:rFonts w:ascii="Times New Roman" w:hAnsi="Times New Roman" w:cs="Times New Roman"/>
          <w:color w:val="auto"/>
        </w:rPr>
        <w:t xml:space="preserve"> o collaboratore, sottoposto a sospensione cautelare dal servizio non ha titolo a essere valutato per l’anno di riferimento. </w:t>
      </w:r>
    </w:p>
    <w:sectPr w:rsidR="005A3269" w:rsidRPr="004A2929" w:rsidSect="000C3066">
      <w:headerReference w:type="even" r:id="rId9"/>
      <w:headerReference w:type="default" r:id="rId10"/>
      <w:footerReference w:type="even" r:id="rId11"/>
      <w:footerReference w:type="default" r:id="rId12"/>
      <w:headerReference w:type="first" r:id="rId13"/>
      <w:footerReference w:type="first" r:id="rId14"/>
      <w:pgSz w:w="11900" w:h="16840"/>
      <w:pgMar w:top="1427" w:right="1076" w:bottom="1135" w:left="1133" w:header="720" w:footer="70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7A5" w:rsidRDefault="005017A5">
      <w:pPr>
        <w:spacing w:after="0" w:line="240" w:lineRule="auto"/>
      </w:pPr>
      <w:r>
        <w:separator/>
      </w:r>
    </w:p>
  </w:endnote>
  <w:endnote w:type="continuationSeparator" w:id="0">
    <w:p w:rsidR="005017A5" w:rsidRDefault="0050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4C1" w:rsidRDefault="008F44C1">
    <w:pPr>
      <w:tabs>
        <w:tab w:val="center" w:pos="4819"/>
        <w:tab w:val="right" w:pos="9691"/>
      </w:tabs>
      <w:spacing w:after="0" w:line="259" w:lineRule="auto"/>
      <w:ind w:left="0" w:firstLine="0"/>
      <w:jc w:val="left"/>
    </w:pPr>
    <w:r>
      <w:rPr>
        <w:sz w:val="16"/>
      </w:rPr>
      <w:t xml:space="preserve">1 Metodologia valutazione DIR_2018.docx </w:t>
    </w:r>
    <w:r>
      <w:rPr>
        <w:sz w:val="16"/>
      </w:rPr>
      <w:tab/>
      <w:t xml:space="preserve"> </w:t>
    </w:r>
    <w:r>
      <w:rPr>
        <w:sz w:val="16"/>
      </w:rPr>
      <w:tab/>
    </w:r>
    <w:r w:rsidR="008C05C7">
      <w:fldChar w:fldCharType="begin"/>
    </w:r>
    <w:r>
      <w:instrText xml:space="preserve"> PAGE   \* MERGEFORMAT </w:instrText>
    </w:r>
    <w:r w:rsidR="008C05C7">
      <w:fldChar w:fldCharType="separate"/>
    </w:r>
    <w:r>
      <w:rPr>
        <w:sz w:val="16"/>
      </w:rPr>
      <w:t>2</w:t>
    </w:r>
    <w:r w:rsidR="008C05C7">
      <w:rPr>
        <w:sz w:val="16"/>
      </w:rPr>
      <w:fldChar w:fldCharType="end"/>
    </w:r>
    <w:r>
      <w:rPr>
        <w:sz w:val="16"/>
      </w:rPr>
      <w:t xml:space="preserve"> di </w:t>
    </w:r>
    <w:fldSimple w:instr=" NUMPAGES   \* MERGEFORMAT ">
      <w:r>
        <w:rPr>
          <w:sz w:val="16"/>
        </w:rPr>
        <w:t>18</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4C1" w:rsidRPr="007F2B05" w:rsidRDefault="008F44C1">
    <w:pPr>
      <w:tabs>
        <w:tab w:val="center" w:pos="4819"/>
        <w:tab w:val="right" w:pos="9691"/>
      </w:tabs>
      <w:spacing w:after="0" w:line="259" w:lineRule="auto"/>
      <w:ind w:left="0" w:firstLine="0"/>
      <w:jc w:val="left"/>
      <w:rPr>
        <w:rFonts w:asciiTheme="minorHAnsi" w:hAnsiTheme="minorHAnsi" w:cstheme="minorHAnsi"/>
      </w:rPr>
    </w:pPr>
    <w:r w:rsidRPr="007F2B05">
      <w:rPr>
        <w:rFonts w:asciiTheme="minorHAnsi" w:hAnsiTheme="minorHAnsi" w:cstheme="minorHAnsi"/>
        <w:sz w:val="16"/>
      </w:rPr>
      <w:t>Metodologia valutazione PO e dipendenti</w:t>
    </w:r>
    <w:r w:rsidRPr="007F2B05">
      <w:rPr>
        <w:rFonts w:asciiTheme="minorHAnsi" w:hAnsiTheme="minorHAnsi" w:cstheme="minorHAnsi"/>
        <w:sz w:val="16"/>
      </w:rPr>
      <w:tab/>
      <w:t xml:space="preserve"> </w:t>
    </w:r>
    <w:r w:rsidRPr="007F2B05">
      <w:rPr>
        <w:rFonts w:asciiTheme="minorHAnsi" w:hAnsiTheme="minorHAnsi" w:cstheme="minorHAnsi"/>
        <w:sz w:val="16"/>
      </w:rPr>
      <w:tab/>
    </w:r>
    <w:r w:rsidR="008C05C7" w:rsidRPr="007F2B05">
      <w:rPr>
        <w:rFonts w:asciiTheme="minorHAnsi" w:hAnsiTheme="minorHAnsi" w:cstheme="minorHAnsi"/>
      </w:rPr>
      <w:fldChar w:fldCharType="begin"/>
    </w:r>
    <w:r w:rsidRPr="007F2B05">
      <w:rPr>
        <w:rFonts w:asciiTheme="minorHAnsi" w:hAnsiTheme="minorHAnsi" w:cstheme="minorHAnsi"/>
      </w:rPr>
      <w:instrText xml:space="preserve"> PAGE   \* MERGEFORMAT </w:instrText>
    </w:r>
    <w:r w:rsidR="008C05C7" w:rsidRPr="007F2B05">
      <w:rPr>
        <w:rFonts w:asciiTheme="minorHAnsi" w:hAnsiTheme="minorHAnsi" w:cstheme="minorHAnsi"/>
      </w:rPr>
      <w:fldChar w:fldCharType="separate"/>
    </w:r>
    <w:r w:rsidR="00AF50EC" w:rsidRPr="00AF50EC">
      <w:rPr>
        <w:rFonts w:asciiTheme="minorHAnsi" w:hAnsiTheme="minorHAnsi" w:cstheme="minorHAnsi"/>
        <w:noProof/>
        <w:sz w:val="16"/>
      </w:rPr>
      <w:t>1</w:t>
    </w:r>
    <w:r w:rsidR="008C05C7" w:rsidRPr="007F2B05">
      <w:rPr>
        <w:rFonts w:asciiTheme="minorHAnsi" w:hAnsiTheme="minorHAnsi" w:cstheme="minorHAnsi"/>
        <w:sz w:val="16"/>
      </w:rPr>
      <w:fldChar w:fldCharType="end"/>
    </w:r>
    <w:r w:rsidRPr="007F2B05">
      <w:rPr>
        <w:rFonts w:asciiTheme="minorHAnsi" w:hAnsiTheme="minorHAnsi" w:cstheme="minorHAnsi"/>
        <w:sz w:val="16"/>
      </w:rPr>
      <w:t xml:space="preserve"> di 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4C1" w:rsidRPr="00B61596" w:rsidRDefault="00000000" w:rsidP="00B61596">
    <w:pPr>
      <w:pStyle w:val="Pidipagina"/>
      <w:rPr>
        <w:rFonts w:asciiTheme="minorHAnsi" w:hAnsiTheme="minorHAnsi" w:cstheme="minorHAnsi"/>
      </w:rPr>
    </w:pPr>
    <w:fldSimple w:instr=" FILENAME \* MERGEFORMAT ">
      <w:r w:rsidR="008F44C1" w:rsidRPr="00B61596">
        <w:rPr>
          <w:rFonts w:asciiTheme="minorHAnsi" w:hAnsiTheme="minorHAnsi" w:cstheme="minorHAnsi"/>
          <w:noProof/>
        </w:rPr>
        <w:t>Metodologia  valutazione PO e dipendenti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7A5" w:rsidRDefault="005017A5">
      <w:pPr>
        <w:spacing w:after="0" w:line="240" w:lineRule="auto"/>
      </w:pPr>
      <w:r>
        <w:separator/>
      </w:r>
    </w:p>
  </w:footnote>
  <w:footnote w:type="continuationSeparator" w:id="0">
    <w:p w:rsidR="005017A5" w:rsidRDefault="00501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4C1" w:rsidRDefault="008F44C1">
    <w:pPr>
      <w:spacing w:after="0" w:line="259" w:lineRule="auto"/>
      <w:ind w:left="0" w:right="54" w:firstLine="0"/>
      <w:jc w:val="center"/>
    </w:pPr>
    <w:r>
      <w:t xml:space="preserve">SISTEMA DI MISURAZIONE E VALUTAZIONE DELLE PERFORMANCE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4C1" w:rsidRPr="00A90E67" w:rsidRDefault="008F44C1">
    <w:pPr>
      <w:spacing w:after="0" w:line="259" w:lineRule="auto"/>
      <w:ind w:left="0" w:right="54" w:firstLine="0"/>
      <w:jc w:val="center"/>
      <w:rPr>
        <w:rFonts w:ascii="Times New Roman" w:hAnsi="Times New Roman" w:cs="Times New Roman"/>
      </w:rPr>
    </w:pPr>
    <w:r w:rsidRPr="00A90E67">
      <w:rPr>
        <w:rFonts w:ascii="Times New Roman" w:hAnsi="Times New Roman" w:cs="Times New Roman"/>
      </w:rPr>
      <w:t xml:space="preserve">SISTEMA DI MISURAZIONE E VALUTAZIONE DELLE PERFORMANCE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4C1" w:rsidRDefault="008F44C1" w:rsidP="00005AF4">
    <w:pPr>
      <w:spacing w:after="160" w:line="259"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A6F"/>
    <w:multiLevelType w:val="hybridMultilevel"/>
    <w:tmpl w:val="D16E15FE"/>
    <w:lvl w:ilvl="0" w:tplc="D53618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86AD2"/>
    <w:multiLevelType w:val="hybridMultilevel"/>
    <w:tmpl w:val="AC7ED1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6F30E9B"/>
    <w:multiLevelType w:val="hybridMultilevel"/>
    <w:tmpl w:val="20D014A8"/>
    <w:lvl w:ilvl="0" w:tplc="D53618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311AC7"/>
    <w:multiLevelType w:val="hybridMultilevel"/>
    <w:tmpl w:val="13C00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D56C01"/>
    <w:multiLevelType w:val="hybridMultilevel"/>
    <w:tmpl w:val="8DCE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55B06"/>
    <w:multiLevelType w:val="hybridMultilevel"/>
    <w:tmpl w:val="8AD0DB8E"/>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6" w15:restartNumberingAfterBreak="0">
    <w:nsid w:val="251A7DA5"/>
    <w:multiLevelType w:val="hybridMultilevel"/>
    <w:tmpl w:val="12F25074"/>
    <w:lvl w:ilvl="0" w:tplc="D536186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CAA6E54">
      <w:start w:val="1"/>
      <w:numFmt w:val="lowerLetter"/>
      <w:lvlText w:val="%2)"/>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AB4622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02C4D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26C3F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AA24D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70FCEE">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F60BD5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FF23B4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E97CFA"/>
    <w:multiLevelType w:val="hybridMultilevel"/>
    <w:tmpl w:val="99C47B2C"/>
    <w:lvl w:ilvl="0" w:tplc="4CAA6E54">
      <w:start w:val="1"/>
      <w:numFmt w:val="low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E7607A"/>
    <w:multiLevelType w:val="hybridMultilevel"/>
    <w:tmpl w:val="F3186F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A0B32C4"/>
    <w:multiLevelType w:val="hybridMultilevel"/>
    <w:tmpl w:val="9318ACD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0" w15:restartNumberingAfterBreak="0">
    <w:nsid w:val="32C565AF"/>
    <w:multiLevelType w:val="hybridMultilevel"/>
    <w:tmpl w:val="38E415EC"/>
    <w:lvl w:ilvl="0" w:tplc="7F5678EC">
      <w:start w:val="1"/>
      <w:numFmt w:val="lowerLetter"/>
      <w:lvlText w:val="%1)"/>
      <w:lvlJc w:val="left"/>
      <w:pPr>
        <w:ind w:left="720" w:hanging="360"/>
      </w:pPr>
      <w:rPr>
        <w:rFonts w:hint="default"/>
        <w:b w:val="0"/>
        <w:bCs/>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FE2A8C"/>
    <w:multiLevelType w:val="hybridMultilevel"/>
    <w:tmpl w:val="C68A20DA"/>
    <w:lvl w:ilvl="0" w:tplc="67ACA4EE">
      <w:start w:val="2"/>
      <w:numFmt w:val="lowerLetter"/>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BB689F6">
      <w:start w:val="1"/>
      <w:numFmt w:val="bullet"/>
      <w:lvlText w:val="-"/>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75C113E">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6BA2970">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E48660C">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71ABC24">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9DA1F4C">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0841C4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EB66AE6">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CF0CC0"/>
    <w:multiLevelType w:val="hybridMultilevel"/>
    <w:tmpl w:val="8A80E9A6"/>
    <w:lvl w:ilvl="0" w:tplc="D536186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CAA6E54">
      <w:start w:val="1"/>
      <w:numFmt w:val="lowerLetter"/>
      <w:lvlText w:val="%2)"/>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AB4622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02C4D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26C3F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AA24D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70FCEE">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F60BD5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FF23B4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9E3075A"/>
    <w:multiLevelType w:val="hybridMultilevel"/>
    <w:tmpl w:val="5664AA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9E65D83"/>
    <w:multiLevelType w:val="hybridMultilevel"/>
    <w:tmpl w:val="786AEC24"/>
    <w:lvl w:ilvl="0" w:tplc="4CAA6E54">
      <w:start w:val="1"/>
      <w:numFmt w:val="low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FA0B03"/>
    <w:multiLevelType w:val="hybridMultilevel"/>
    <w:tmpl w:val="37A07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A37BE"/>
    <w:multiLevelType w:val="hybridMultilevel"/>
    <w:tmpl w:val="D8D626DE"/>
    <w:lvl w:ilvl="0" w:tplc="BBC4D5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AA6E54">
      <w:start w:val="1"/>
      <w:numFmt w:val="lowerLetter"/>
      <w:lvlText w:val="%2)"/>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AB4622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02C4D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26C3F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AA24D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70FCEE">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F60BD5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FF23B4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1C4DD9"/>
    <w:multiLevelType w:val="hybridMultilevel"/>
    <w:tmpl w:val="ACD61228"/>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8" w15:restartNumberingAfterBreak="0">
    <w:nsid w:val="41DA0411"/>
    <w:multiLevelType w:val="hybridMultilevel"/>
    <w:tmpl w:val="5D167F58"/>
    <w:lvl w:ilvl="0" w:tplc="C3CC05A2">
      <w:start w:val="1"/>
      <w:numFmt w:val="lowerLetter"/>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7B2BE96">
      <w:start w:val="1"/>
      <w:numFmt w:val="bullet"/>
      <w:lvlText w:val="-"/>
      <w:lvlJc w:val="left"/>
      <w:pPr>
        <w:ind w:left="7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A0A20EC">
      <w:start w:val="1"/>
      <w:numFmt w:val="bullet"/>
      <w:lvlText w:val="▪"/>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7F6CC79E">
      <w:start w:val="1"/>
      <w:numFmt w:val="bullet"/>
      <w:lvlText w:val="•"/>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9608E6A">
      <w:start w:val="1"/>
      <w:numFmt w:val="bullet"/>
      <w:lvlText w:val="o"/>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15AC1E0">
      <w:start w:val="1"/>
      <w:numFmt w:val="bullet"/>
      <w:lvlText w:val="▪"/>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22E9456">
      <w:start w:val="1"/>
      <w:numFmt w:val="bullet"/>
      <w:lvlText w:val="•"/>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2F4D76C">
      <w:start w:val="1"/>
      <w:numFmt w:val="bullet"/>
      <w:lvlText w:val="o"/>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B005F9C">
      <w:start w:val="1"/>
      <w:numFmt w:val="bullet"/>
      <w:lvlText w:val="▪"/>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91717C"/>
    <w:multiLevelType w:val="hybridMultilevel"/>
    <w:tmpl w:val="D7B4CD80"/>
    <w:lvl w:ilvl="0" w:tplc="D536186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5069D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5022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4236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F1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7E7B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A7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0BD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8044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494F5A"/>
    <w:multiLevelType w:val="hybridMultilevel"/>
    <w:tmpl w:val="E6107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5A47723"/>
    <w:multiLevelType w:val="hybridMultilevel"/>
    <w:tmpl w:val="83A48C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5F76169"/>
    <w:multiLevelType w:val="hybridMultilevel"/>
    <w:tmpl w:val="86E43C4E"/>
    <w:lvl w:ilvl="0" w:tplc="D53618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C678F6"/>
    <w:multiLevelType w:val="hybridMultilevel"/>
    <w:tmpl w:val="786AEC24"/>
    <w:lvl w:ilvl="0" w:tplc="4CAA6E54">
      <w:start w:val="1"/>
      <w:numFmt w:val="low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EB2EEC"/>
    <w:multiLevelType w:val="hybridMultilevel"/>
    <w:tmpl w:val="79FC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74877"/>
    <w:multiLevelType w:val="hybridMultilevel"/>
    <w:tmpl w:val="6AE098F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331EE8"/>
    <w:multiLevelType w:val="hybridMultilevel"/>
    <w:tmpl w:val="A816FB20"/>
    <w:lvl w:ilvl="0" w:tplc="A1A020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069D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5022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4236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F1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7E7B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A7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0BD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8044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39A137B"/>
    <w:multiLevelType w:val="hybridMultilevel"/>
    <w:tmpl w:val="2AB48870"/>
    <w:lvl w:ilvl="0" w:tplc="BEE4E5AC">
      <w:start w:val="1"/>
      <w:numFmt w:val="bullet"/>
      <w:lvlText w:val="-"/>
      <w:lvlJc w:val="left"/>
      <w:pPr>
        <w:ind w:left="108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E431A1"/>
    <w:multiLevelType w:val="hybridMultilevel"/>
    <w:tmpl w:val="77C09C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8D36E36"/>
    <w:multiLevelType w:val="hybridMultilevel"/>
    <w:tmpl w:val="ECE0CB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E121417"/>
    <w:multiLevelType w:val="hybridMultilevel"/>
    <w:tmpl w:val="C4E8B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7E57F3"/>
    <w:multiLevelType w:val="hybridMultilevel"/>
    <w:tmpl w:val="78689C18"/>
    <w:lvl w:ilvl="0" w:tplc="A636D4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EA4616"/>
    <w:multiLevelType w:val="hybridMultilevel"/>
    <w:tmpl w:val="F5043D76"/>
    <w:lvl w:ilvl="0" w:tplc="359E65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643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2AC47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CC24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0080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0C59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7694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4A0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E2BA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92F773D"/>
    <w:multiLevelType w:val="hybridMultilevel"/>
    <w:tmpl w:val="789EDE26"/>
    <w:lvl w:ilvl="0" w:tplc="FA6249D2">
      <w:start w:val="1"/>
      <w:numFmt w:val="lowerLetter"/>
      <w:lvlText w:val="%1)"/>
      <w:lvlJc w:val="left"/>
      <w:pPr>
        <w:ind w:left="1065" w:hanging="360"/>
      </w:pPr>
      <w:rPr>
        <w:rFonts w:hint="default"/>
        <w:b w:val="0"/>
        <w:bCs/>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4" w15:restartNumberingAfterBreak="0">
    <w:nsid w:val="69595B74"/>
    <w:multiLevelType w:val="hybridMultilevel"/>
    <w:tmpl w:val="7FFA1B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A092649"/>
    <w:multiLevelType w:val="hybridMultilevel"/>
    <w:tmpl w:val="0818C690"/>
    <w:lvl w:ilvl="0" w:tplc="24A0949E">
      <w:start w:val="1"/>
      <w:numFmt w:val="bullet"/>
      <w:lvlText w:val="-"/>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44E37BE">
      <w:start w:val="1"/>
      <w:numFmt w:val="bullet"/>
      <w:lvlText w:val="o"/>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09CA396">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5144822">
      <w:start w:val="1"/>
      <w:numFmt w:val="bullet"/>
      <w:lvlText w:val="•"/>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4B26472">
      <w:start w:val="1"/>
      <w:numFmt w:val="bullet"/>
      <w:lvlText w:val="o"/>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DFE3106">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1C2FF30">
      <w:start w:val="1"/>
      <w:numFmt w:val="bullet"/>
      <w:lvlText w:val="•"/>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8622E2E">
      <w:start w:val="1"/>
      <w:numFmt w:val="bullet"/>
      <w:lvlText w:val="o"/>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A87F70">
      <w:start w:val="1"/>
      <w:numFmt w:val="bullet"/>
      <w:lvlText w:val="▪"/>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FA30CE8"/>
    <w:multiLevelType w:val="hybridMultilevel"/>
    <w:tmpl w:val="87C86BF2"/>
    <w:lvl w:ilvl="0" w:tplc="BEE4E5AC">
      <w:start w:val="1"/>
      <w:numFmt w:val="bullet"/>
      <w:lvlText w:val="-"/>
      <w:lvlJc w:val="left"/>
      <w:pPr>
        <w:ind w:left="24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CD0B172">
      <w:start w:val="1"/>
      <w:numFmt w:val="bullet"/>
      <w:lvlText w:val="o"/>
      <w:lvlJc w:val="left"/>
      <w:pPr>
        <w:ind w:left="32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920E9E">
      <w:start w:val="1"/>
      <w:numFmt w:val="bullet"/>
      <w:lvlText w:val="▪"/>
      <w:lvlJc w:val="left"/>
      <w:pPr>
        <w:ind w:left="39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36455E6">
      <w:start w:val="1"/>
      <w:numFmt w:val="bullet"/>
      <w:lvlText w:val="•"/>
      <w:lvlJc w:val="left"/>
      <w:pPr>
        <w:ind w:left="46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2D46432">
      <w:start w:val="1"/>
      <w:numFmt w:val="bullet"/>
      <w:lvlText w:val="o"/>
      <w:lvlJc w:val="left"/>
      <w:pPr>
        <w:ind w:left="53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C12CB7C">
      <w:start w:val="1"/>
      <w:numFmt w:val="bullet"/>
      <w:lvlText w:val="▪"/>
      <w:lvlJc w:val="left"/>
      <w:pPr>
        <w:ind w:left="60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0E55BC">
      <w:start w:val="1"/>
      <w:numFmt w:val="bullet"/>
      <w:lvlText w:val="•"/>
      <w:lvlJc w:val="left"/>
      <w:pPr>
        <w:ind w:left="68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086D40">
      <w:start w:val="1"/>
      <w:numFmt w:val="bullet"/>
      <w:lvlText w:val="o"/>
      <w:lvlJc w:val="left"/>
      <w:pPr>
        <w:ind w:left="75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D32DDF0">
      <w:start w:val="1"/>
      <w:numFmt w:val="bullet"/>
      <w:lvlText w:val="▪"/>
      <w:lvlJc w:val="left"/>
      <w:pPr>
        <w:ind w:left="82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3584DFE"/>
    <w:multiLevelType w:val="hybridMultilevel"/>
    <w:tmpl w:val="97681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157619"/>
    <w:multiLevelType w:val="hybridMultilevel"/>
    <w:tmpl w:val="E5E06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517C9A"/>
    <w:multiLevelType w:val="hybridMultilevel"/>
    <w:tmpl w:val="D702E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1B4D33"/>
    <w:multiLevelType w:val="hybridMultilevel"/>
    <w:tmpl w:val="B7D60DBE"/>
    <w:lvl w:ilvl="0" w:tplc="BEE4E5AC">
      <w:start w:val="1"/>
      <w:numFmt w:val="bullet"/>
      <w:lvlText w:val="-"/>
      <w:lvlJc w:val="left"/>
      <w:pPr>
        <w:ind w:left="72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200371">
    <w:abstractNumId w:val="32"/>
  </w:num>
  <w:num w:numId="2" w16cid:durableId="724648284">
    <w:abstractNumId w:val="26"/>
  </w:num>
  <w:num w:numId="3" w16cid:durableId="1732921782">
    <w:abstractNumId w:val="16"/>
  </w:num>
  <w:num w:numId="4" w16cid:durableId="258295367">
    <w:abstractNumId w:val="36"/>
  </w:num>
  <w:num w:numId="5" w16cid:durableId="1241523974">
    <w:abstractNumId w:val="35"/>
  </w:num>
  <w:num w:numId="6" w16cid:durableId="1358192473">
    <w:abstractNumId w:val="11"/>
  </w:num>
  <w:num w:numId="7" w16cid:durableId="1611664809">
    <w:abstractNumId w:val="18"/>
  </w:num>
  <w:num w:numId="8" w16cid:durableId="1003123338">
    <w:abstractNumId w:val="9"/>
  </w:num>
  <w:num w:numId="9" w16cid:durableId="519321418">
    <w:abstractNumId w:val="5"/>
  </w:num>
  <w:num w:numId="10" w16cid:durableId="1579557018">
    <w:abstractNumId w:val="30"/>
  </w:num>
  <w:num w:numId="11" w16cid:durableId="555118969">
    <w:abstractNumId w:val="15"/>
  </w:num>
  <w:num w:numId="12" w16cid:durableId="1549879796">
    <w:abstractNumId w:val="37"/>
  </w:num>
  <w:num w:numId="13" w16cid:durableId="2118523598">
    <w:abstractNumId w:val="39"/>
  </w:num>
  <w:num w:numId="14" w16cid:durableId="592205575">
    <w:abstractNumId w:val="8"/>
  </w:num>
  <w:num w:numId="15" w16cid:durableId="1354654316">
    <w:abstractNumId w:val="34"/>
  </w:num>
  <w:num w:numId="16" w16cid:durableId="1607344036">
    <w:abstractNumId w:val="28"/>
  </w:num>
  <w:num w:numId="17" w16cid:durableId="412556310">
    <w:abstractNumId w:val="29"/>
  </w:num>
  <w:num w:numId="18" w16cid:durableId="540821302">
    <w:abstractNumId w:val="21"/>
  </w:num>
  <w:num w:numId="19" w16cid:durableId="430320255">
    <w:abstractNumId w:val="24"/>
  </w:num>
  <w:num w:numId="20" w16cid:durableId="2145190791">
    <w:abstractNumId w:val="4"/>
  </w:num>
  <w:num w:numId="21" w16cid:durableId="1318535731">
    <w:abstractNumId w:val="3"/>
  </w:num>
  <w:num w:numId="22" w16cid:durableId="692146304">
    <w:abstractNumId w:val="38"/>
  </w:num>
  <w:num w:numId="23" w16cid:durableId="1061751979">
    <w:abstractNumId w:val="31"/>
  </w:num>
  <w:num w:numId="24" w16cid:durableId="1452675445">
    <w:abstractNumId w:val="40"/>
  </w:num>
  <w:num w:numId="25" w16cid:durableId="90130178">
    <w:abstractNumId w:val="27"/>
  </w:num>
  <w:num w:numId="26" w16cid:durableId="712928549">
    <w:abstractNumId w:val="7"/>
  </w:num>
  <w:num w:numId="27" w16cid:durableId="388766921">
    <w:abstractNumId w:val="14"/>
  </w:num>
  <w:num w:numId="28" w16cid:durableId="754743529">
    <w:abstractNumId w:val="17"/>
  </w:num>
  <w:num w:numId="29" w16cid:durableId="340858662">
    <w:abstractNumId w:val="23"/>
  </w:num>
  <w:num w:numId="30" w16cid:durableId="2034763996">
    <w:abstractNumId w:val="1"/>
  </w:num>
  <w:num w:numId="31" w16cid:durableId="2078744686">
    <w:abstractNumId w:val="20"/>
  </w:num>
  <w:num w:numId="32" w16cid:durableId="1957565659">
    <w:abstractNumId w:val="13"/>
  </w:num>
  <w:num w:numId="33" w16cid:durableId="1563103319">
    <w:abstractNumId w:val="33"/>
  </w:num>
  <w:num w:numId="34" w16cid:durableId="2031494708">
    <w:abstractNumId w:val="10"/>
  </w:num>
  <w:num w:numId="35" w16cid:durableId="1789935918">
    <w:abstractNumId w:val="22"/>
  </w:num>
  <w:num w:numId="36" w16cid:durableId="1906993242">
    <w:abstractNumId w:val="19"/>
  </w:num>
  <w:num w:numId="37" w16cid:durableId="962424234">
    <w:abstractNumId w:val="6"/>
  </w:num>
  <w:num w:numId="38" w16cid:durableId="1827628722">
    <w:abstractNumId w:val="12"/>
  </w:num>
  <w:num w:numId="39" w16cid:durableId="400298072">
    <w:abstractNumId w:val="25"/>
  </w:num>
  <w:num w:numId="40" w16cid:durableId="913785839">
    <w:abstractNumId w:val="0"/>
  </w:num>
  <w:num w:numId="41" w16cid:durableId="1726296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3269"/>
    <w:rsid w:val="00005AF4"/>
    <w:rsid w:val="00011046"/>
    <w:rsid w:val="0001194A"/>
    <w:rsid w:val="0001326E"/>
    <w:rsid w:val="00013AB1"/>
    <w:rsid w:val="000153C0"/>
    <w:rsid w:val="000206BB"/>
    <w:rsid w:val="00027D3B"/>
    <w:rsid w:val="0003543C"/>
    <w:rsid w:val="00047D8E"/>
    <w:rsid w:val="00065E81"/>
    <w:rsid w:val="00072567"/>
    <w:rsid w:val="00080135"/>
    <w:rsid w:val="0008113E"/>
    <w:rsid w:val="000904C5"/>
    <w:rsid w:val="000C3066"/>
    <w:rsid w:val="000D26EC"/>
    <w:rsid w:val="000D5EBD"/>
    <w:rsid w:val="000E0227"/>
    <w:rsid w:val="000E79AD"/>
    <w:rsid w:val="000F27EB"/>
    <w:rsid w:val="000F3A31"/>
    <w:rsid w:val="000F71A8"/>
    <w:rsid w:val="00105016"/>
    <w:rsid w:val="00114BFE"/>
    <w:rsid w:val="001217C7"/>
    <w:rsid w:val="00125D98"/>
    <w:rsid w:val="00126F71"/>
    <w:rsid w:val="00133B5C"/>
    <w:rsid w:val="00140F0A"/>
    <w:rsid w:val="00155249"/>
    <w:rsid w:val="00162EA9"/>
    <w:rsid w:val="00163529"/>
    <w:rsid w:val="00171F63"/>
    <w:rsid w:val="0017673A"/>
    <w:rsid w:val="00182DF1"/>
    <w:rsid w:val="00187D37"/>
    <w:rsid w:val="00190D89"/>
    <w:rsid w:val="001A08FE"/>
    <w:rsid w:val="001B340F"/>
    <w:rsid w:val="001C311D"/>
    <w:rsid w:val="001C39E2"/>
    <w:rsid w:val="001D0D22"/>
    <w:rsid w:val="001D227C"/>
    <w:rsid w:val="001D357C"/>
    <w:rsid w:val="001D6CF4"/>
    <w:rsid w:val="001D6D55"/>
    <w:rsid w:val="001F1B87"/>
    <w:rsid w:val="001F434B"/>
    <w:rsid w:val="002010E6"/>
    <w:rsid w:val="002015C3"/>
    <w:rsid w:val="002018D7"/>
    <w:rsid w:val="00203734"/>
    <w:rsid w:val="00217479"/>
    <w:rsid w:val="00226585"/>
    <w:rsid w:val="00233970"/>
    <w:rsid w:val="00234EB1"/>
    <w:rsid w:val="00235941"/>
    <w:rsid w:val="00243B7C"/>
    <w:rsid w:val="00245AEA"/>
    <w:rsid w:val="00252910"/>
    <w:rsid w:val="00254788"/>
    <w:rsid w:val="00264924"/>
    <w:rsid w:val="00264AA6"/>
    <w:rsid w:val="00284996"/>
    <w:rsid w:val="00286C59"/>
    <w:rsid w:val="00290689"/>
    <w:rsid w:val="002A184C"/>
    <w:rsid w:val="002A3050"/>
    <w:rsid w:val="002B673E"/>
    <w:rsid w:val="002C4181"/>
    <w:rsid w:val="002C43F7"/>
    <w:rsid w:val="002C4D3D"/>
    <w:rsid w:val="002E17B6"/>
    <w:rsid w:val="002E772B"/>
    <w:rsid w:val="002F3CD1"/>
    <w:rsid w:val="002F4F3F"/>
    <w:rsid w:val="002F716F"/>
    <w:rsid w:val="00300B73"/>
    <w:rsid w:val="00305B72"/>
    <w:rsid w:val="003449A4"/>
    <w:rsid w:val="003451B2"/>
    <w:rsid w:val="00351B0D"/>
    <w:rsid w:val="00377F05"/>
    <w:rsid w:val="00383AB1"/>
    <w:rsid w:val="003A358E"/>
    <w:rsid w:val="003C2A5A"/>
    <w:rsid w:val="003C58FA"/>
    <w:rsid w:val="003D076C"/>
    <w:rsid w:val="003E5C4E"/>
    <w:rsid w:val="003F2F52"/>
    <w:rsid w:val="003F40C4"/>
    <w:rsid w:val="00407449"/>
    <w:rsid w:val="00413B31"/>
    <w:rsid w:val="00416907"/>
    <w:rsid w:val="0041700B"/>
    <w:rsid w:val="00444096"/>
    <w:rsid w:val="00452B37"/>
    <w:rsid w:val="00462686"/>
    <w:rsid w:val="004814A1"/>
    <w:rsid w:val="00484790"/>
    <w:rsid w:val="00486172"/>
    <w:rsid w:val="004874DA"/>
    <w:rsid w:val="004A2929"/>
    <w:rsid w:val="004A499B"/>
    <w:rsid w:val="004A662F"/>
    <w:rsid w:val="004B4112"/>
    <w:rsid w:val="004C7F5A"/>
    <w:rsid w:val="004D364F"/>
    <w:rsid w:val="004D3E89"/>
    <w:rsid w:val="004D5890"/>
    <w:rsid w:val="004D616D"/>
    <w:rsid w:val="004D6514"/>
    <w:rsid w:val="004E3BB5"/>
    <w:rsid w:val="004E702B"/>
    <w:rsid w:val="005017A5"/>
    <w:rsid w:val="00510AF1"/>
    <w:rsid w:val="0052761C"/>
    <w:rsid w:val="00545C37"/>
    <w:rsid w:val="00560532"/>
    <w:rsid w:val="00572544"/>
    <w:rsid w:val="00574251"/>
    <w:rsid w:val="00587D1D"/>
    <w:rsid w:val="005926A2"/>
    <w:rsid w:val="005A07AA"/>
    <w:rsid w:val="005A3269"/>
    <w:rsid w:val="005A4E9B"/>
    <w:rsid w:val="005A5544"/>
    <w:rsid w:val="005C3DE6"/>
    <w:rsid w:val="005E7CBC"/>
    <w:rsid w:val="005F4575"/>
    <w:rsid w:val="00624FE4"/>
    <w:rsid w:val="006352BD"/>
    <w:rsid w:val="00674271"/>
    <w:rsid w:val="00685B68"/>
    <w:rsid w:val="006B41E1"/>
    <w:rsid w:val="006C27D2"/>
    <w:rsid w:val="006C5069"/>
    <w:rsid w:val="00704E4D"/>
    <w:rsid w:val="00706248"/>
    <w:rsid w:val="00725681"/>
    <w:rsid w:val="00733854"/>
    <w:rsid w:val="00750BAD"/>
    <w:rsid w:val="007711DA"/>
    <w:rsid w:val="007741F3"/>
    <w:rsid w:val="00776F29"/>
    <w:rsid w:val="007A0BA3"/>
    <w:rsid w:val="007A3274"/>
    <w:rsid w:val="007C0EA5"/>
    <w:rsid w:val="007C7E26"/>
    <w:rsid w:val="007D6C1E"/>
    <w:rsid w:val="007E7961"/>
    <w:rsid w:val="007F2B05"/>
    <w:rsid w:val="008002D2"/>
    <w:rsid w:val="0080092B"/>
    <w:rsid w:val="00802101"/>
    <w:rsid w:val="0080346F"/>
    <w:rsid w:val="0080680B"/>
    <w:rsid w:val="0080790F"/>
    <w:rsid w:val="008214F2"/>
    <w:rsid w:val="00846EBA"/>
    <w:rsid w:val="00860E52"/>
    <w:rsid w:val="00890E7C"/>
    <w:rsid w:val="0089485D"/>
    <w:rsid w:val="008C05C7"/>
    <w:rsid w:val="008C554D"/>
    <w:rsid w:val="008C62DB"/>
    <w:rsid w:val="008F44C1"/>
    <w:rsid w:val="00914BA7"/>
    <w:rsid w:val="00921504"/>
    <w:rsid w:val="00923B73"/>
    <w:rsid w:val="009310E1"/>
    <w:rsid w:val="00931E34"/>
    <w:rsid w:val="00940A14"/>
    <w:rsid w:val="0095139C"/>
    <w:rsid w:val="009652CF"/>
    <w:rsid w:val="009702A6"/>
    <w:rsid w:val="00973D5F"/>
    <w:rsid w:val="009741A6"/>
    <w:rsid w:val="0098010D"/>
    <w:rsid w:val="00982989"/>
    <w:rsid w:val="00992760"/>
    <w:rsid w:val="00995578"/>
    <w:rsid w:val="00995BC3"/>
    <w:rsid w:val="009A5C85"/>
    <w:rsid w:val="009B16E1"/>
    <w:rsid w:val="009B423A"/>
    <w:rsid w:val="009D53E7"/>
    <w:rsid w:val="009E6679"/>
    <w:rsid w:val="009E6C49"/>
    <w:rsid w:val="009F13F4"/>
    <w:rsid w:val="009F1D03"/>
    <w:rsid w:val="00A11ECD"/>
    <w:rsid w:val="00A27516"/>
    <w:rsid w:val="00A34FC3"/>
    <w:rsid w:val="00A369E2"/>
    <w:rsid w:val="00A47E50"/>
    <w:rsid w:val="00A534B8"/>
    <w:rsid w:val="00A54DF1"/>
    <w:rsid w:val="00A54F46"/>
    <w:rsid w:val="00A617D0"/>
    <w:rsid w:val="00A653F6"/>
    <w:rsid w:val="00A705FB"/>
    <w:rsid w:val="00A81715"/>
    <w:rsid w:val="00A81B99"/>
    <w:rsid w:val="00A90E67"/>
    <w:rsid w:val="00A97A3F"/>
    <w:rsid w:val="00AA3DF0"/>
    <w:rsid w:val="00AB230D"/>
    <w:rsid w:val="00AB3FBF"/>
    <w:rsid w:val="00AF4B24"/>
    <w:rsid w:val="00AF50EC"/>
    <w:rsid w:val="00B31B5B"/>
    <w:rsid w:val="00B51025"/>
    <w:rsid w:val="00B53394"/>
    <w:rsid w:val="00B61596"/>
    <w:rsid w:val="00B622DF"/>
    <w:rsid w:val="00B72955"/>
    <w:rsid w:val="00B803FB"/>
    <w:rsid w:val="00B9476E"/>
    <w:rsid w:val="00B97137"/>
    <w:rsid w:val="00BB2AAF"/>
    <w:rsid w:val="00BC586D"/>
    <w:rsid w:val="00BD1DB4"/>
    <w:rsid w:val="00BD490D"/>
    <w:rsid w:val="00BE21F7"/>
    <w:rsid w:val="00BE2BC7"/>
    <w:rsid w:val="00BE2F60"/>
    <w:rsid w:val="00C0004F"/>
    <w:rsid w:val="00C03B1E"/>
    <w:rsid w:val="00C06D98"/>
    <w:rsid w:val="00C07F29"/>
    <w:rsid w:val="00C42009"/>
    <w:rsid w:val="00C528E7"/>
    <w:rsid w:val="00C57B46"/>
    <w:rsid w:val="00C92316"/>
    <w:rsid w:val="00C95DA8"/>
    <w:rsid w:val="00C962A0"/>
    <w:rsid w:val="00C969E6"/>
    <w:rsid w:val="00CE6C58"/>
    <w:rsid w:val="00D0220A"/>
    <w:rsid w:val="00D035F8"/>
    <w:rsid w:val="00D13492"/>
    <w:rsid w:val="00D13C07"/>
    <w:rsid w:val="00D33FFA"/>
    <w:rsid w:val="00D4013B"/>
    <w:rsid w:val="00D4598B"/>
    <w:rsid w:val="00D52283"/>
    <w:rsid w:val="00D64912"/>
    <w:rsid w:val="00D67A27"/>
    <w:rsid w:val="00D75679"/>
    <w:rsid w:val="00D80B83"/>
    <w:rsid w:val="00D82DDE"/>
    <w:rsid w:val="00D83748"/>
    <w:rsid w:val="00D923C7"/>
    <w:rsid w:val="00D95EEB"/>
    <w:rsid w:val="00DA1574"/>
    <w:rsid w:val="00DA557B"/>
    <w:rsid w:val="00DB43C9"/>
    <w:rsid w:val="00DE3BE9"/>
    <w:rsid w:val="00DF1BA9"/>
    <w:rsid w:val="00E03934"/>
    <w:rsid w:val="00E07467"/>
    <w:rsid w:val="00E11262"/>
    <w:rsid w:val="00E1359D"/>
    <w:rsid w:val="00E1645B"/>
    <w:rsid w:val="00E340EF"/>
    <w:rsid w:val="00E3738C"/>
    <w:rsid w:val="00E44FCE"/>
    <w:rsid w:val="00E46A64"/>
    <w:rsid w:val="00E570B3"/>
    <w:rsid w:val="00E60693"/>
    <w:rsid w:val="00E60694"/>
    <w:rsid w:val="00E713B4"/>
    <w:rsid w:val="00E7568C"/>
    <w:rsid w:val="00E7588C"/>
    <w:rsid w:val="00E776F2"/>
    <w:rsid w:val="00EA2F11"/>
    <w:rsid w:val="00ED23B0"/>
    <w:rsid w:val="00ED2BF9"/>
    <w:rsid w:val="00ED2C01"/>
    <w:rsid w:val="00ED44A0"/>
    <w:rsid w:val="00EE2FB7"/>
    <w:rsid w:val="00EF1FD1"/>
    <w:rsid w:val="00EF7560"/>
    <w:rsid w:val="00F00205"/>
    <w:rsid w:val="00F158FA"/>
    <w:rsid w:val="00F24209"/>
    <w:rsid w:val="00F24A77"/>
    <w:rsid w:val="00F2569F"/>
    <w:rsid w:val="00F3011C"/>
    <w:rsid w:val="00F47115"/>
    <w:rsid w:val="00F504C7"/>
    <w:rsid w:val="00F50587"/>
    <w:rsid w:val="00F50C01"/>
    <w:rsid w:val="00F70752"/>
    <w:rsid w:val="00F718B9"/>
    <w:rsid w:val="00F731A0"/>
    <w:rsid w:val="00F9008E"/>
    <w:rsid w:val="00F918E8"/>
    <w:rsid w:val="00F93C60"/>
    <w:rsid w:val="00FA6CF6"/>
    <w:rsid w:val="00FB1AC5"/>
    <w:rsid w:val="00FB5953"/>
    <w:rsid w:val="00FC05D1"/>
    <w:rsid w:val="00FC0CFC"/>
    <w:rsid w:val="00FC193C"/>
    <w:rsid w:val="00FF21B2"/>
    <w:rsid w:val="00FF2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4300090"/>
  <w15:docId w15:val="{9E83AA57-DE4E-486C-AA8E-FD945462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5C85"/>
    <w:pPr>
      <w:spacing w:after="5" w:line="367" w:lineRule="auto"/>
      <w:ind w:left="10" w:hanging="10"/>
      <w:jc w:val="both"/>
    </w:pPr>
    <w:rPr>
      <w:rFonts w:ascii="Tahoma" w:eastAsia="Tahoma" w:hAnsi="Tahoma" w:cs="Tahoma"/>
      <w:color w:val="000000"/>
      <w:sz w:val="20"/>
    </w:rPr>
  </w:style>
  <w:style w:type="paragraph" w:styleId="Titolo1">
    <w:name w:val="heading 1"/>
    <w:next w:val="Normale"/>
    <w:link w:val="Titolo1Carattere"/>
    <w:uiPriority w:val="9"/>
    <w:qFormat/>
    <w:rsid w:val="00DA557B"/>
    <w:pPr>
      <w:keepNext/>
      <w:keepLines/>
      <w:spacing w:after="104"/>
      <w:ind w:left="10" w:hanging="10"/>
      <w:jc w:val="center"/>
      <w:outlineLvl w:val="0"/>
    </w:pPr>
    <w:rPr>
      <w:rFonts w:eastAsia="Tahoma" w:cs="Tahoma"/>
      <w:b/>
      <w:color w:val="0070C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DA557B"/>
    <w:rPr>
      <w:rFonts w:eastAsia="Tahoma" w:cs="Tahoma"/>
      <w:b/>
      <w:color w:val="0070C0"/>
      <w:sz w:val="20"/>
    </w:rPr>
  </w:style>
  <w:style w:type="paragraph" w:styleId="Sommario1">
    <w:name w:val="toc 1"/>
    <w:hidden/>
    <w:uiPriority w:val="39"/>
    <w:rsid w:val="000C3066"/>
    <w:pPr>
      <w:spacing w:after="102"/>
      <w:ind w:left="25" w:right="53" w:hanging="10"/>
      <w:jc w:val="both"/>
    </w:pPr>
    <w:rPr>
      <w:rFonts w:ascii="Tahoma" w:eastAsia="Tahoma" w:hAnsi="Tahoma" w:cs="Tahoma"/>
      <w:b/>
      <w:color w:val="000000"/>
      <w:sz w:val="20"/>
    </w:rPr>
  </w:style>
  <w:style w:type="table" w:customStyle="1" w:styleId="TableGrid">
    <w:name w:val="TableGrid"/>
    <w:rsid w:val="000C3066"/>
    <w:pPr>
      <w:spacing w:after="0" w:line="240" w:lineRule="auto"/>
    </w:p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162EA9"/>
    <w:rPr>
      <w:sz w:val="16"/>
      <w:szCs w:val="16"/>
    </w:rPr>
  </w:style>
  <w:style w:type="paragraph" w:styleId="Testocommento">
    <w:name w:val="annotation text"/>
    <w:basedOn w:val="Normale"/>
    <w:link w:val="TestocommentoCarattere"/>
    <w:uiPriority w:val="99"/>
    <w:semiHidden/>
    <w:unhideWhenUsed/>
    <w:rsid w:val="00162EA9"/>
    <w:pPr>
      <w:spacing w:line="240" w:lineRule="auto"/>
    </w:pPr>
    <w:rPr>
      <w:szCs w:val="20"/>
    </w:rPr>
  </w:style>
  <w:style w:type="character" w:customStyle="1" w:styleId="TestocommentoCarattere">
    <w:name w:val="Testo commento Carattere"/>
    <w:basedOn w:val="Carpredefinitoparagrafo"/>
    <w:link w:val="Testocommento"/>
    <w:uiPriority w:val="99"/>
    <w:semiHidden/>
    <w:rsid w:val="00162EA9"/>
    <w:rPr>
      <w:rFonts w:ascii="Tahoma" w:eastAsia="Tahoma" w:hAnsi="Tahoma" w:cs="Tahoma"/>
      <w:color w:val="000000"/>
      <w:sz w:val="20"/>
      <w:szCs w:val="20"/>
    </w:rPr>
  </w:style>
  <w:style w:type="paragraph" w:styleId="Soggettocommento">
    <w:name w:val="annotation subject"/>
    <w:basedOn w:val="Testocommento"/>
    <w:next w:val="Testocommento"/>
    <w:link w:val="SoggettocommentoCarattere"/>
    <w:uiPriority w:val="99"/>
    <w:semiHidden/>
    <w:unhideWhenUsed/>
    <w:rsid w:val="00162EA9"/>
    <w:rPr>
      <w:b/>
      <w:bCs/>
    </w:rPr>
  </w:style>
  <w:style w:type="character" w:customStyle="1" w:styleId="SoggettocommentoCarattere">
    <w:name w:val="Soggetto commento Carattere"/>
    <w:basedOn w:val="TestocommentoCarattere"/>
    <w:link w:val="Soggettocommento"/>
    <w:uiPriority w:val="99"/>
    <w:semiHidden/>
    <w:rsid w:val="00162EA9"/>
    <w:rPr>
      <w:rFonts w:ascii="Tahoma" w:eastAsia="Tahoma" w:hAnsi="Tahoma" w:cs="Tahoma"/>
      <w:b/>
      <w:bCs/>
      <w:color w:val="000000"/>
      <w:sz w:val="20"/>
      <w:szCs w:val="20"/>
    </w:rPr>
  </w:style>
  <w:style w:type="paragraph" w:styleId="Revisione">
    <w:name w:val="Revision"/>
    <w:hidden/>
    <w:uiPriority w:val="99"/>
    <w:semiHidden/>
    <w:rsid w:val="00162EA9"/>
    <w:pPr>
      <w:spacing w:after="0" w:line="240" w:lineRule="auto"/>
    </w:pPr>
    <w:rPr>
      <w:rFonts w:ascii="Tahoma" w:eastAsia="Tahoma" w:hAnsi="Tahoma" w:cs="Tahoma"/>
      <w:color w:val="000000"/>
      <w:sz w:val="20"/>
    </w:rPr>
  </w:style>
  <w:style w:type="paragraph" w:styleId="Testofumetto">
    <w:name w:val="Balloon Text"/>
    <w:basedOn w:val="Normale"/>
    <w:link w:val="TestofumettoCarattere"/>
    <w:uiPriority w:val="99"/>
    <w:semiHidden/>
    <w:unhideWhenUsed/>
    <w:rsid w:val="00162EA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2EA9"/>
    <w:rPr>
      <w:rFonts w:ascii="Times New Roman" w:eastAsia="Tahoma" w:hAnsi="Times New Roman" w:cs="Times New Roman"/>
      <w:color w:val="000000"/>
      <w:sz w:val="18"/>
      <w:szCs w:val="18"/>
    </w:rPr>
  </w:style>
  <w:style w:type="character" w:styleId="Collegamentoipertestuale">
    <w:name w:val="Hyperlink"/>
    <w:basedOn w:val="Carpredefinitoparagrafo"/>
    <w:uiPriority w:val="99"/>
    <w:unhideWhenUsed/>
    <w:rsid w:val="00162EA9"/>
    <w:rPr>
      <w:color w:val="0563C1" w:themeColor="hyperlink"/>
      <w:u w:val="single"/>
    </w:rPr>
  </w:style>
  <w:style w:type="paragraph" w:styleId="Paragrafoelenco">
    <w:name w:val="List Paragraph"/>
    <w:basedOn w:val="Normale"/>
    <w:uiPriority w:val="34"/>
    <w:qFormat/>
    <w:rsid w:val="00FB5953"/>
    <w:pPr>
      <w:ind w:left="720"/>
      <w:contextualSpacing/>
    </w:pPr>
  </w:style>
  <w:style w:type="paragraph" w:styleId="Corpotesto">
    <w:name w:val="Body Text"/>
    <w:aliases w:val="Body Text Char"/>
    <w:basedOn w:val="Normale"/>
    <w:link w:val="CorpotestoCarattere"/>
    <w:rsid w:val="006352BD"/>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CorpotestoCarattere">
    <w:name w:val="Corpo testo Carattere"/>
    <w:aliases w:val="Body Text Char Carattere"/>
    <w:basedOn w:val="Carpredefinitoparagrafo"/>
    <w:link w:val="Corpotesto"/>
    <w:rsid w:val="006352BD"/>
    <w:rPr>
      <w:rFonts w:ascii="Times New Roman" w:eastAsia="Times New Roman" w:hAnsi="Times New Roman" w:cs="Times New Roman"/>
      <w:sz w:val="24"/>
      <w:szCs w:val="24"/>
    </w:rPr>
  </w:style>
  <w:style w:type="paragraph" w:styleId="NormaleWeb">
    <w:name w:val="Normal (Web)"/>
    <w:basedOn w:val="Normale"/>
    <w:uiPriority w:val="99"/>
    <w:unhideWhenUsed/>
    <w:rsid w:val="00931E3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idipagina">
    <w:name w:val="footer"/>
    <w:basedOn w:val="Normale"/>
    <w:link w:val="PidipaginaCarattere"/>
    <w:uiPriority w:val="99"/>
    <w:semiHidden/>
    <w:unhideWhenUsed/>
    <w:rsid w:val="00B615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61596"/>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3373">
      <w:bodyDiv w:val="1"/>
      <w:marLeft w:val="0"/>
      <w:marRight w:val="0"/>
      <w:marTop w:val="0"/>
      <w:marBottom w:val="0"/>
      <w:divBdr>
        <w:top w:val="none" w:sz="0" w:space="0" w:color="auto"/>
        <w:left w:val="none" w:sz="0" w:space="0" w:color="auto"/>
        <w:bottom w:val="none" w:sz="0" w:space="0" w:color="auto"/>
        <w:right w:val="none" w:sz="0" w:space="0" w:color="auto"/>
      </w:divBdr>
    </w:div>
    <w:div w:id="629483896">
      <w:bodyDiv w:val="1"/>
      <w:marLeft w:val="0"/>
      <w:marRight w:val="0"/>
      <w:marTop w:val="0"/>
      <w:marBottom w:val="0"/>
      <w:divBdr>
        <w:top w:val="none" w:sz="0" w:space="0" w:color="auto"/>
        <w:left w:val="none" w:sz="0" w:space="0" w:color="auto"/>
        <w:bottom w:val="none" w:sz="0" w:space="0" w:color="auto"/>
        <w:right w:val="none" w:sz="0" w:space="0" w:color="auto"/>
      </w:divBdr>
    </w:div>
    <w:div w:id="1057976211">
      <w:bodyDiv w:val="1"/>
      <w:marLeft w:val="0"/>
      <w:marRight w:val="0"/>
      <w:marTop w:val="0"/>
      <w:marBottom w:val="0"/>
      <w:divBdr>
        <w:top w:val="none" w:sz="0" w:space="0" w:color="auto"/>
        <w:left w:val="none" w:sz="0" w:space="0" w:color="auto"/>
        <w:bottom w:val="none" w:sz="0" w:space="0" w:color="auto"/>
        <w:right w:val="none" w:sz="0" w:space="0" w:color="auto"/>
      </w:divBdr>
    </w:div>
    <w:div w:id="1167209410">
      <w:bodyDiv w:val="1"/>
      <w:marLeft w:val="0"/>
      <w:marRight w:val="0"/>
      <w:marTop w:val="0"/>
      <w:marBottom w:val="0"/>
      <w:divBdr>
        <w:top w:val="none" w:sz="0" w:space="0" w:color="auto"/>
        <w:left w:val="none" w:sz="0" w:space="0" w:color="auto"/>
        <w:bottom w:val="none" w:sz="0" w:space="0" w:color="auto"/>
        <w:right w:val="none" w:sz="0" w:space="0" w:color="auto"/>
      </w:divBdr>
    </w:div>
    <w:div w:id="1225069334">
      <w:bodyDiv w:val="1"/>
      <w:marLeft w:val="0"/>
      <w:marRight w:val="0"/>
      <w:marTop w:val="0"/>
      <w:marBottom w:val="0"/>
      <w:divBdr>
        <w:top w:val="none" w:sz="0" w:space="0" w:color="auto"/>
        <w:left w:val="none" w:sz="0" w:space="0" w:color="auto"/>
        <w:bottom w:val="none" w:sz="0" w:space="0" w:color="auto"/>
        <w:right w:val="none" w:sz="0" w:space="0" w:color="auto"/>
      </w:divBdr>
    </w:div>
    <w:div w:id="1267008712">
      <w:bodyDiv w:val="1"/>
      <w:marLeft w:val="0"/>
      <w:marRight w:val="0"/>
      <w:marTop w:val="0"/>
      <w:marBottom w:val="0"/>
      <w:divBdr>
        <w:top w:val="none" w:sz="0" w:space="0" w:color="auto"/>
        <w:left w:val="none" w:sz="0" w:space="0" w:color="auto"/>
        <w:bottom w:val="none" w:sz="0" w:space="0" w:color="auto"/>
        <w:right w:val="none" w:sz="0" w:space="0" w:color="auto"/>
      </w:divBdr>
    </w:div>
    <w:div w:id="1273896670">
      <w:bodyDiv w:val="1"/>
      <w:marLeft w:val="0"/>
      <w:marRight w:val="0"/>
      <w:marTop w:val="0"/>
      <w:marBottom w:val="0"/>
      <w:divBdr>
        <w:top w:val="none" w:sz="0" w:space="0" w:color="auto"/>
        <w:left w:val="none" w:sz="0" w:space="0" w:color="auto"/>
        <w:bottom w:val="none" w:sz="0" w:space="0" w:color="auto"/>
        <w:right w:val="none" w:sz="0" w:space="0" w:color="auto"/>
      </w:divBdr>
    </w:div>
    <w:div w:id="1660306107">
      <w:bodyDiv w:val="1"/>
      <w:marLeft w:val="0"/>
      <w:marRight w:val="0"/>
      <w:marTop w:val="0"/>
      <w:marBottom w:val="0"/>
      <w:divBdr>
        <w:top w:val="none" w:sz="0" w:space="0" w:color="auto"/>
        <w:left w:val="none" w:sz="0" w:space="0" w:color="auto"/>
        <w:bottom w:val="none" w:sz="0" w:space="0" w:color="auto"/>
        <w:right w:val="none" w:sz="0" w:space="0" w:color="auto"/>
      </w:divBdr>
    </w:div>
    <w:div w:id="1664237338">
      <w:bodyDiv w:val="1"/>
      <w:marLeft w:val="0"/>
      <w:marRight w:val="0"/>
      <w:marTop w:val="0"/>
      <w:marBottom w:val="0"/>
      <w:divBdr>
        <w:top w:val="none" w:sz="0" w:space="0" w:color="auto"/>
        <w:left w:val="none" w:sz="0" w:space="0" w:color="auto"/>
        <w:bottom w:val="none" w:sz="0" w:space="0" w:color="auto"/>
        <w:right w:val="none" w:sz="0" w:space="0" w:color="auto"/>
      </w:divBdr>
    </w:div>
    <w:div w:id="1700355257">
      <w:bodyDiv w:val="1"/>
      <w:marLeft w:val="0"/>
      <w:marRight w:val="0"/>
      <w:marTop w:val="0"/>
      <w:marBottom w:val="0"/>
      <w:divBdr>
        <w:top w:val="none" w:sz="0" w:space="0" w:color="auto"/>
        <w:left w:val="none" w:sz="0" w:space="0" w:color="auto"/>
        <w:bottom w:val="none" w:sz="0" w:space="0" w:color="auto"/>
        <w:right w:val="none" w:sz="0" w:space="0" w:color="auto"/>
      </w:divBdr>
    </w:div>
    <w:div w:id="1746878068">
      <w:bodyDiv w:val="1"/>
      <w:marLeft w:val="0"/>
      <w:marRight w:val="0"/>
      <w:marTop w:val="0"/>
      <w:marBottom w:val="0"/>
      <w:divBdr>
        <w:top w:val="none" w:sz="0" w:space="0" w:color="auto"/>
        <w:left w:val="none" w:sz="0" w:space="0" w:color="auto"/>
        <w:bottom w:val="none" w:sz="0" w:space="0" w:color="auto"/>
        <w:right w:val="none" w:sz="0" w:space="0" w:color="auto"/>
      </w:divBdr>
    </w:div>
    <w:div w:id="1794248744">
      <w:bodyDiv w:val="1"/>
      <w:marLeft w:val="0"/>
      <w:marRight w:val="0"/>
      <w:marTop w:val="0"/>
      <w:marBottom w:val="0"/>
      <w:divBdr>
        <w:top w:val="none" w:sz="0" w:space="0" w:color="auto"/>
        <w:left w:val="none" w:sz="0" w:space="0" w:color="auto"/>
        <w:bottom w:val="none" w:sz="0" w:space="0" w:color="auto"/>
        <w:right w:val="none" w:sz="0" w:space="0" w:color="auto"/>
      </w:divBdr>
    </w:div>
    <w:div w:id="1903055419">
      <w:bodyDiv w:val="1"/>
      <w:marLeft w:val="0"/>
      <w:marRight w:val="0"/>
      <w:marTop w:val="0"/>
      <w:marBottom w:val="0"/>
      <w:divBdr>
        <w:top w:val="none" w:sz="0" w:space="0" w:color="auto"/>
        <w:left w:val="none" w:sz="0" w:space="0" w:color="auto"/>
        <w:bottom w:val="none" w:sz="0" w:space="0" w:color="auto"/>
        <w:right w:val="none" w:sz="0" w:space="0" w:color="auto"/>
      </w:divBdr>
    </w:div>
    <w:div w:id="1931235408">
      <w:bodyDiv w:val="1"/>
      <w:marLeft w:val="0"/>
      <w:marRight w:val="0"/>
      <w:marTop w:val="0"/>
      <w:marBottom w:val="0"/>
      <w:divBdr>
        <w:top w:val="none" w:sz="0" w:space="0" w:color="auto"/>
        <w:left w:val="none" w:sz="0" w:space="0" w:color="auto"/>
        <w:bottom w:val="none" w:sz="0" w:space="0" w:color="auto"/>
        <w:right w:val="none" w:sz="0" w:space="0" w:color="auto"/>
      </w:divBdr>
      <w:divsChild>
        <w:div w:id="717901048">
          <w:marLeft w:val="0"/>
          <w:marRight w:val="0"/>
          <w:marTop w:val="0"/>
          <w:marBottom w:val="0"/>
          <w:divBdr>
            <w:top w:val="none" w:sz="0" w:space="0" w:color="auto"/>
            <w:left w:val="none" w:sz="0" w:space="0" w:color="auto"/>
            <w:bottom w:val="none" w:sz="0" w:space="0" w:color="auto"/>
            <w:right w:val="none" w:sz="0" w:space="0" w:color="auto"/>
          </w:divBdr>
          <w:divsChild>
            <w:div w:id="910627339">
              <w:marLeft w:val="0"/>
              <w:marRight w:val="0"/>
              <w:marTop w:val="0"/>
              <w:marBottom w:val="0"/>
              <w:divBdr>
                <w:top w:val="none" w:sz="0" w:space="0" w:color="auto"/>
                <w:left w:val="none" w:sz="0" w:space="0" w:color="auto"/>
                <w:bottom w:val="none" w:sz="0" w:space="0" w:color="auto"/>
                <w:right w:val="none" w:sz="0" w:space="0" w:color="auto"/>
              </w:divBdr>
              <w:divsChild>
                <w:div w:id="325791181">
                  <w:marLeft w:val="0"/>
                  <w:marRight w:val="0"/>
                  <w:marTop w:val="0"/>
                  <w:marBottom w:val="0"/>
                  <w:divBdr>
                    <w:top w:val="none" w:sz="0" w:space="0" w:color="auto"/>
                    <w:left w:val="none" w:sz="0" w:space="0" w:color="auto"/>
                    <w:bottom w:val="none" w:sz="0" w:space="0" w:color="auto"/>
                    <w:right w:val="none" w:sz="0" w:space="0" w:color="auto"/>
                  </w:divBdr>
                  <w:divsChild>
                    <w:div w:id="1889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7257">
      <w:bodyDiv w:val="1"/>
      <w:marLeft w:val="0"/>
      <w:marRight w:val="0"/>
      <w:marTop w:val="0"/>
      <w:marBottom w:val="0"/>
      <w:divBdr>
        <w:top w:val="none" w:sz="0" w:space="0" w:color="auto"/>
        <w:left w:val="none" w:sz="0" w:space="0" w:color="auto"/>
        <w:bottom w:val="none" w:sz="0" w:space="0" w:color="auto"/>
        <w:right w:val="none" w:sz="0" w:space="0" w:color="auto"/>
      </w:divBdr>
      <w:divsChild>
        <w:div w:id="206798757">
          <w:marLeft w:val="0"/>
          <w:marRight w:val="0"/>
          <w:marTop w:val="0"/>
          <w:marBottom w:val="0"/>
          <w:divBdr>
            <w:top w:val="none" w:sz="0" w:space="0" w:color="auto"/>
            <w:left w:val="none" w:sz="0" w:space="0" w:color="auto"/>
            <w:bottom w:val="none" w:sz="0" w:space="0" w:color="auto"/>
            <w:right w:val="none" w:sz="0" w:space="0" w:color="auto"/>
          </w:divBdr>
          <w:divsChild>
            <w:div w:id="1893034926">
              <w:marLeft w:val="0"/>
              <w:marRight w:val="0"/>
              <w:marTop w:val="0"/>
              <w:marBottom w:val="0"/>
              <w:divBdr>
                <w:top w:val="none" w:sz="0" w:space="0" w:color="auto"/>
                <w:left w:val="none" w:sz="0" w:space="0" w:color="auto"/>
                <w:bottom w:val="none" w:sz="0" w:space="0" w:color="auto"/>
                <w:right w:val="none" w:sz="0" w:space="0" w:color="auto"/>
              </w:divBdr>
              <w:divsChild>
                <w:div w:id="14342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C636-A163-4BA2-B0C5-F2A6BD63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6268</Words>
  <Characters>35734</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1 Metodologia  valutazione DIR_2018</vt:lpstr>
    </vt:vector>
  </TitlesOfParts>
  <Company/>
  <LinksUpToDate>false</LinksUpToDate>
  <CharactersWithSpaces>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Metodologia  valutazione DIR_2018</dc:title>
  <dc:creator>gruppo valutazione</dc:creator>
  <cp:lastModifiedBy>Sonia Pagani</cp:lastModifiedBy>
  <cp:revision>45</cp:revision>
  <cp:lastPrinted>2023-02-18T18:21:00Z</cp:lastPrinted>
  <dcterms:created xsi:type="dcterms:W3CDTF">2021-03-25T18:43:00Z</dcterms:created>
  <dcterms:modified xsi:type="dcterms:W3CDTF">2023-04-14T16:54:00Z</dcterms:modified>
</cp:coreProperties>
</file>